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2A12" w:rsidRPr="006C5C5E" w:rsidRDefault="00DA2A12" w:rsidP="00DA2A12">
      <w:pPr>
        <w:rPr>
          <w:rFonts w:ascii="Times New Roman" w:eastAsia="Times New Roman" w:hAnsi="Times New Roman" w:cs="Times New Roman"/>
          <w:b/>
          <w:lang w:val="en-US" w:eastAsia="es-ES_tradnl"/>
        </w:rPr>
      </w:pPr>
      <w:r w:rsidRPr="00DA2A12">
        <w:rPr>
          <w:rFonts w:ascii="Times New Roman" w:eastAsia="Times New Roman" w:hAnsi="Times New Roman" w:cs="Times New Roman"/>
          <w:b/>
          <w:lang w:val="en-US" w:eastAsia="es-ES_tradnl"/>
        </w:rPr>
        <w:t>THE SEMIOTIC SPHERE AND ITS DEMARCATION</w:t>
      </w:r>
    </w:p>
    <w:p w:rsidR="00DA2A12" w:rsidRDefault="00DA2A12" w:rsidP="00DA2A12">
      <w:pPr>
        <w:rPr>
          <w:rFonts w:ascii="Times New Roman" w:eastAsia="Times New Roman" w:hAnsi="Times New Roman" w:cs="Times New Roman"/>
          <w:lang w:val="en-US" w:eastAsia="es-ES_tradnl"/>
        </w:rPr>
      </w:pPr>
    </w:p>
    <w:p w:rsidR="00DA2A12" w:rsidRDefault="00DA2A12" w:rsidP="00DA2A12">
      <w:pPr>
        <w:rPr>
          <w:rFonts w:ascii="Times New Roman" w:eastAsia="Times New Roman" w:hAnsi="Times New Roman" w:cs="Times New Roman"/>
          <w:lang w:val="en-US" w:eastAsia="es-ES_tradnl"/>
        </w:rPr>
      </w:pPr>
      <w:proofErr w:type="spellStart"/>
      <w:r w:rsidRPr="00DA2A12">
        <w:rPr>
          <w:rFonts w:ascii="Times New Roman" w:eastAsia="Times New Roman" w:hAnsi="Times New Roman" w:cs="Times New Roman"/>
          <w:lang w:val="en-US" w:eastAsia="es-ES_tradnl"/>
        </w:rPr>
        <w:t>Eeva-Liisa</w:t>
      </w:r>
      <w:proofErr w:type="spellEnd"/>
      <w:r w:rsidRPr="00DA2A12">
        <w:rPr>
          <w:rFonts w:ascii="Times New Roman" w:eastAsia="Times New Roman" w:hAnsi="Times New Roman" w:cs="Times New Roman"/>
          <w:lang w:val="en-US" w:eastAsia="es-ES_tradnl"/>
        </w:rPr>
        <w:t xml:space="preserve"> </w:t>
      </w:r>
      <w:proofErr w:type="spellStart"/>
      <w:r w:rsidRPr="00DA2A12">
        <w:rPr>
          <w:rFonts w:ascii="Times New Roman" w:eastAsia="Times New Roman" w:hAnsi="Times New Roman" w:cs="Times New Roman"/>
          <w:lang w:val="en-US" w:eastAsia="es-ES_tradnl"/>
        </w:rPr>
        <w:t>Myllymäki</w:t>
      </w:r>
      <w:proofErr w:type="spellEnd"/>
      <w:r w:rsidRPr="00DA2A12">
        <w:rPr>
          <w:rFonts w:ascii="Times New Roman" w:eastAsia="Times New Roman" w:hAnsi="Times New Roman" w:cs="Times New Roman"/>
          <w:lang w:val="en-US" w:eastAsia="es-ES_tradnl"/>
        </w:rPr>
        <w:t xml:space="preserve"> </w:t>
      </w:r>
    </w:p>
    <w:p w:rsidR="00DA2A12" w:rsidRDefault="00DA2A12" w:rsidP="00DA2A12">
      <w:pPr>
        <w:rPr>
          <w:rFonts w:ascii="Times New Roman" w:eastAsia="Times New Roman" w:hAnsi="Times New Roman" w:cs="Times New Roman"/>
          <w:lang w:val="en-US" w:eastAsia="es-ES_tradnl"/>
        </w:rPr>
      </w:pPr>
      <w:r w:rsidRPr="00DA2A12">
        <w:rPr>
          <w:rFonts w:ascii="Times New Roman" w:eastAsia="Times New Roman" w:hAnsi="Times New Roman" w:cs="Times New Roman"/>
          <w:lang w:val="en-US" w:eastAsia="es-ES_tradnl"/>
        </w:rPr>
        <w:t xml:space="preserve">Finnish Semiotic Society, Finland </w:t>
      </w:r>
    </w:p>
    <w:p w:rsidR="00DA2A12" w:rsidRDefault="00DA2A12" w:rsidP="00DA2A12">
      <w:pPr>
        <w:rPr>
          <w:rFonts w:ascii="Times New Roman" w:eastAsia="Times New Roman" w:hAnsi="Times New Roman" w:cs="Times New Roman"/>
          <w:lang w:val="en-US" w:eastAsia="es-ES_tradnl"/>
        </w:rPr>
      </w:pPr>
    </w:p>
    <w:p w:rsidR="00DA2A12" w:rsidRPr="006C5C5E" w:rsidRDefault="00DA2A12" w:rsidP="00DA2A12">
      <w:pPr>
        <w:pStyle w:val="Prrafodelista"/>
        <w:numPr>
          <w:ilvl w:val="0"/>
          <w:numId w:val="1"/>
        </w:numPr>
        <w:rPr>
          <w:rFonts w:ascii="Times New Roman" w:eastAsia="Times New Roman" w:hAnsi="Times New Roman" w:cs="Times New Roman"/>
          <w:b/>
          <w:lang w:val="en-US" w:eastAsia="es-ES_tradnl"/>
        </w:rPr>
      </w:pPr>
      <w:r w:rsidRPr="006C5C5E">
        <w:rPr>
          <w:rFonts w:ascii="Times New Roman" w:eastAsia="Times New Roman" w:hAnsi="Times New Roman" w:cs="Times New Roman"/>
          <w:b/>
          <w:lang w:val="en-US" w:eastAsia="es-ES_tradnl"/>
        </w:rPr>
        <w:t xml:space="preserve">Introduction </w:t>
      </w:r>
    </w:p>
    <w:p w:rsidR="00DA2A12" w:rsidRDefault="00DA2A12" w:rsidP="00DA2A12">
      <w:pPr>
        <w:ind w:left="360"/>
        <w:rPr>
          <w:rFonts w:ascii="Times New Roman" w:eastAsia="Times New Roman" w:hAnsi="Times New Roman" w:cs="Times New Roman"/>
          <w:lang w:val="en-US" w:eastAsia="es-ES_tradnl"/>
        </w:rPr>
      </w:pPr>
    </w:p>
    <w:p w:rsidR="00DA2A12" w:rsidRDefault="00DA2A12" w:rsidP="00DA2A12">
      <w:pPr>
        <w:rPr>
          <w:rFonts w:ascii="Times New Roman" w:eastAsia="Times New Roman" w:hAnsi="Times New Roman" w:cs="Times New Roman"/>
          <w:lang w:val="en-US" w:eastAsia="es-ES_tradnl"/>
        </w:rPr>
      </w:pPr>
      <w:r w:rsidRPr="00DA2A12">
        <w:rPr>
          <w:rFonts w:ascii="Times New Roman" w:eastAsia="Times New Roman" w:hAnsi="Times New Roman" w:cs="Times New Roman"/>
          <w:lang w:val="en-US" w:eastAsia="es-ES_tradnl"/>
        </w:rPr>
        <w:t xml:space="preserve">Ten years </w:t>
      </w:r>
      <w:proofErr w:type="gramStart"/>
      <w:r w:rsidRPr="00DA2A12">
        <w:rPr>
          <w:rFonts w:ascii="Times New Roman" w:eastAsia="Times New Roman" w:hAnsi="Times New Roman" w:cs="Times New Roman"/>
          <w:lang w:val="en-US" w:eastAsia="es-ES_tradnl"/>
        </w:rPr>
        <w:t>ago</w:t>
      </w:r>
      <w:proofErr w:type="gramEnd"/>
      <w:r w:rsidRPr="00DA2A12">
        <w:rPr>
          <w:rFonts w:ascii="Times New Roman" w:eastAsia="Times New Roman" w:hAnsi="Times New Roman" w:cs="Times New Roman"/>
          <w:lang w:val="en-US" w:eastAsia="es-ES_tradnl"/>
        </w:rPr>
        <w:t xml:space="preserve"> I wrote an article on how the “sphere of Europe” is seen, in an intercultural perspective, mainly from the outside (</w:t>
      </w:r>
      <w:proofErr w:type="spellStart"/>
      <w:r w:rsidRPr="00DA2A12">
        <w:rPr>
          <w:rFonts w:ascii="Times New Roman" w:eastAsia="Times New Roman" w:hAnsi="Times New Roman" w:cs="Times New Roman"/>
          <w:lang w:val="en-US" w:eastAsia="es-ES_tradnl"/>
        </w:rPr>
        <w:t>Myllymäki</w:t>
      </w:r>
      <w:proofErr w:type="spellEnd"/>
      <w:r w:rsidRPr="00DA2A12">
        <w:rPr>
          <w:rFonts w:ascii="Times New Roman" w:eastAsia="Times New Roman" w:hAnsi="Times New Roman" w:cs="Times New Roman"/>
          <w:lang w:val="en-US" w:eastAsia="es-ES_tradnl"/>
        </w:rPr>
        <w:t xml:space="preserve"> 2007). The question posed was how we can interact with the rest of the world in the sense of crossing the lines and finding new synergies and spaces for positive interactions. Globalization was providing a new dimension, an opening, a possibility. In today’s world, we need to ask if expanding globalization still means keeping the doors open for people and ideas to come closer or whether there are greater distances and barriers that obstruct the way to better harmony between societies and cultures. </w:t>
      </w:r>
    </w:p>
    <w:p w:rsidR="00DA2A12" w:rsidRDefault="00DA2A12" w:rsidP="00DA2A12">
      <w:pPr>
        <w:rPr>
          <w:rFonts w:ascii="Times New Roman" w:eastAsia="Times New Roman" w:hAnsi="Times New Roman" w:cs="Times New Roman"/>
          <w:lang w:val="en-US" w:eastAsia="es-ES_tradnl"/>
        </w:rPr>
      </w:pPr>
    </w:p>
    <w:p w:rsidR="00DA2A12" w:rsidRDefault="00DA2A12" w:rsidP="00DA2A12">
      <w:pPr>
        <w:rPr>
          <w:rFonts w:ascii="Times New Roman" w:eastAsia="Times New Roman" w:hAnsi="Times New Roman" w:cs="Times New Roman"/>
          <w:lang w:val="en-US" w:eastAsia="es-ES_tradnl"/>
        </w:rPr>
      </w:pPr>
      <w:r w:rsidRPr="00DA2A12">
        <w:rPr>
          <w:rFonts w:ascii="Times New Roman" w:eastAsia="Times New Roman" w:hAnsi="Times New Roman" w:cs="Times New Roman"/>
          <w:lang w:val="en-US" w:eastAsia="es-ES_tradnl"/>
        </w:rPr>
        <w:t xml:space="preserve">How we define the concept of a semiotic sphere and its limits has become more critical, if the surroundings and milieu are more diverse than they seem. The physical border in Europe and elsewhere is not a symbol as the flows of migrants are increasing. How do we deal with a variable semiotic system and its sphere? Demarcation can be understood as the act of creating a boundary around a place or a thing, setting or marking of boundaries or limits. It also has a connotation of a separation, a distinction. The delineation comes from within and without. </w:t>
      </w:r>
    </w:p>
    <w:p w:rsidR="00DA2A12" w:rsidRDefault="00DA2A12" w:rsidP="00DA2A12">
      <w:pPr>
        <w:rPr>
          <w:rFonts w:ascii="Times New Roman" w:eastAsia="Times New Roman" w:hAnsi="Times New Roman" w:cs="Times New Roman"/>
          <w:lang w:val="en-US" w:eastAsia="es-ES_tradnl"/>
        </w:rPr>
      </w:pPr>
    </w:p>
    <w:p w:rsidR="00DA2A12" w:rsidRDefault="00DA2A12" w:rsidP="00DA2A12">
      <w:pPr>
        <w:rPr>
          <w:rFonts w:ascii="Times New Roman" w:eastAsia="Times New Roman" w:hAnsi="Times New Roman" w:cs="Times New Roman"/>
          <w:lang w:val="en-US" w:eastAsia="es-ES_tradnl"/>
        </w:rPr>
      </w:pPr>
      <w:r w:rsidRPr="00DA2A12">
        <w:rPr>
          <w:rFonts w:ascii="Times New Roman" w:eastAsia="Times New Roman" w:hAnsi="Times New Roman" w:cs="Times New Roman"/>
          <w:lang w:val="en-US" w:eastAsia="es-ES_tradnl"/>
        </w:rPr>
        <w:t xml:space="preserve">In physical terms, a border forms a division between historically and culturally separate spaces, and its meaning is simultaneously economic and political. An idea of globalization and of a universe does not mean the vanishing of borders and different signs of demarcation. I am focusing on the aspect of the border instead of the interconnections. How do we track these lines of separation in a complex world? How do we interpret the meaning of a “border”? To what extent does the border represent a sign? </w:t>
      </w:r>
    </w:p>
    <w:p w:rsidR="00DA2A12" w:rsidRDefault="00DA2A12" w:rsidP="00DA2A12">
      <w:pPr>
        <w:rPr>
          <w:rFonts w:ascii="Times New Roman" w:eastAsia="Times New Roman" w:hAnsi="Times New Roman" w:cs="Times New Roman"/>
          <w:lang w:val="en-US" w:eastAsia="es-ES_tradnl"/>
        </w:rPr>
      </w:pPr>
    </w:p>
    <w:p w:rsidR="00DA2A12" w:rsidRDefault="00DA2A12" w:rsidP="00DA2A12">
      <w:pPr>
        <w:rPr>
          <w:rFonts w:ascii="Times New Roman" w:eastAsia="Times New Roman" w:hAnsi="Times New Roman" w:cs="Times New Roman"/>
          <w:lang w:val="en-US" w:eastAsia="es-ES_tradnl"/>
        </w:rPr>
      </w:pPr>
      <w:r w:rsidRPr="00DA2A12">
        <w:rPr>
          <w:rFonts w:ascii="Times New Roman" w:eastAsia="Times New Roman" w:hAnsi="Times New Roman" w:cs="Times New Roman"/>
          <w:lang w:val="en-US" w:eastAsia="es-ES_tradnl"/>
        </w:rPr>
        <w:t>The interconnection between cultural spaces and the various means of interaction and encounter has been studied by many authors (</w:t>
      </w:r>
      <w:proofErr w:type="spellStart"/>
      <w:r w:rsidRPr="00DA2A12">
        <w:rPr>
          <w:rFonts w:ascii="Times New Roman" w:eastAsia="Times New Roman" w:hAnsi="Times New Roman" w:cs="Times New Roman"/>
          <w:lang w:val="en-US" w:eastAsia="es-ES_tradnl"/>
        </w:rPr>
        <w:t>Deledalle</w:t>
      </w:r>
      <w:proofErr w:type="spellEnd"/>
      <w:r w:rsidRPr="00DA2A12">
        <w:rPr>
          <w:rFonts w:ascii="Times New Roman" w:eastAsia="Times New Roman" w:hAnsi="Times New Roman" w:cs="Times New Roman"/>
          <w:lang w:val="en-US" w:eastAsia="es-ES_tradnl"/>
        </w:rPr>
        <w:t xml:space="preserve">-Rhodes 1992, 2000; Block de Behar 2003). In the positive interpretation, it is open and seeks multiple channels. Contradictions and opposites add new ways into the interaction process. </w:t>
      </w:r>
      <w:proofErr w:type="spellStart"/>
      <w:r w:rsidRPr="00DA2A12">
        <w:rPr>
          <w:rFonts w:ascii="Times New Roman" w:eastAsia="Times New Roman" w:hAnsi="Times New Roman" w:cs="Times New Roman"/>
          <w:lang w:val="en-US" w:eastAsia="es-ES_tradnl"/>
        </w:rPr>
        <w:t>Juri</w:t>
      </w:r>
      <w:proofErr w:type="spellEnd"/>
      <w:r w:rsidRPr="00DA2A12">
        <w:rPr>
          <w:rFonts w:ascii="Times New Roman" w:eastAsia="Times New Roman" w:hAnsi="Times New Roman" w:cs="Times New Roman"/>
          <w:lang w:val="en-US" w:eastAsia="es-ES_tradnl"/>
        </w:rPr>
        <w:t xml:space="preserve"> </w:t>
      </w:r>
      <w:proofErr w:type="spellStart"/>
      <w:r w:rsidRPr="00DA2A12">
        <w:rPr>
          <w:rFonts w:ascii="Times New Roman" w:eastAsia="Times New Roman" w:hAnsi="Times New Roman" w:cs="Times New Roman"/>
          <w:lang w:val="en-US" w:eastAsia="es-ES_tradnl"/>
        </w:rPr>
        <w:t>Lotman’s</w:t>
      </w:r>
      <w:proofErr w:type="spellEnd"/>
      <w:r w:rsidRPr="00DA2A12">
        <w:rPr>
          <w:rFonts w:ascii="Times New Roman" w:eastAsia="Times New Roman" w:hAnsi="Times New Roman" w:cs="Times New Roman"/>
          <w:lang w:val="en-US" w:eastAsia="es-ES_tradnl"/>
        </w:rPr>
        <w:t xml:space="preserve"> comprehensive concept of a </w:t>
      </w:r>
      <w:proofErr w:type="spellStart"/>
      <w:r w:rsidRPr="00DA2A12">
        <w:rPr>
          <w:rFonts w:ascii="Times New Roman" w:eastAsia="Times New Roman" w:hAnsi="Times New Roman" w:cs="Times New Roman"/>
          <w:lang w:val="en-US" w:eastAsia="es-ES_tradnl"/>
        </w:rPr>
        <w:t>semiosphere</w:t>
      </w:r>
      <w:proofErr w:type="spellEnd"/>
      <w:r w:rsidRPr="00DA2A12">
        <w:rPr>
          <w:rFonts w:ascii="Times New Roman" w:eastAsia="Times New Roman" w:hAnsi="Times New Roman" w:cs="Times New Roman"/>
          <w:lang w:val="en-US" w:eastAsia="es-ES_tradnl"/>
        </w:rPr>
        <w:t xml:space="preserve"> (1990) provides a theory of a synchronic semiotic space where interaction takes place between different sign systems and within a continuum of signs. Recognizing the signs allows an extension towards and interaction with other cultures and the Other. The possibility of infinite semiosis is inherent in the Peircean semiotic theory. </w:t>
      </w:r>
    </w:p>
    <w:p w:rsidR="00DA2A12" w:rsidRDefault="00DA2A12" w:rsidP="00DA2A12">
      <w:pPr>
        <w:rPr>
          <w:rFonts w:ascii="Times New Roman" w:eastAsia="Times New Roman" w:hAnsi="Times New Roman" w:cs="Times New Roman"/>
          <w:lang w:val="en-US" w:eastAsia="es-ES_tradnl"/>
        </w:rPr>
      </w:pPr>
    </w:p>
    <w:p w:rsidR="00DA2A12" w:rsidRPr="006C5C5E" w:rsidRDefault="00DA2A12" w:rsidP="00DA2A12">
      <w:pPr>
        <w:pStyle w:val="Prrafodelista"/>
        <w:numPr>
          <w:ilvl w:val="0"/>
          <w:numId w:val="1"/>
        </w:numPr>
        <w:rPr>
          <w:rFonts w:ascii="Times New Roman" w:eastAsia="Times New Roman" w:hAnsi="Times New Roman" w:cs="Times New Roman"/>
          <w:b/>
          <w:lang w:val="en-US" w:eastAsia="es-ES_tradnl"/>
        </w:rPr>
      </w:pPr>
      <w:r w:rsidRPr="006C5C5E">
        <w:rPr>
          <w:rFonts w:ascii="Times New Roman" w:eastAsia="Times New Roman" w:hAnsi="Times New Roman" w:cs="Times New Roman"/>
          <w:b/>
          <w:lang w:val="en-US" w:eastAsia="es-ES_tradnl"/>
        </w:rPr>
        <w:t xml:space="preserve">Border as a limit </w:t>
      </w:r>
    </w:p>
    <w:p w:rsidR="00DA2A12" w:rsidRPr="00DA2A12" w:rsidRDefault="00DA2A12" w:rsidP="00DA2A12">
      <w:pPr>
        <w:ind w:left="360"/>
        <w:rPr>
          <w:rFonts w:ascii="Times New Roman" w:eastAsia="Times New Roman" w:hAnsi="Times New Roman" w:cs="Times New Roman"/>
          <w:lang w:val="en-US" w:eastAsia="es-ES_tradnl"/>
        </w:rPr>
      </w:pPr>
    </w:p>
    <w:p w:rsidR="00DA2A12" w:rsidRDefault="00DA2A12" w:rsidP="00DA2A12">
      <w:pPr>
        <w:pStyle w:val="Prrafodelista"/>
        <w:ind w:left="0"/>
        <w:rPr>
          <w:rFonts w:ascii="Times New Roman" w:eastAsia="Times New Roman" w:hAnsi="Times New Roman" w:cs="Times New Roman"/>
          <w:lang w:val="en-US" w:eastAsia="es-ES_tradnl"/>
        </w:rPr>
      </w:pPr>
      <w:r w:rsidRPr="00DA2A12">
        <w:rPr>
          <w:rFonts w:ascii="Times New Roman" w:eastAsia="Times New Roman" w:hAnsi="Times New Roman" w:cs="Times New Roman"/>
          <w:lang w:val="en-US" w:eastAsia="es-ES_tradnl"/>
        </w:rPr>
        <w:t xml:space="preserve">For </w:t>
      </w:r>
      <w:proofErr w:type="spellStart"/>
      <w:r w:rsidRPr="00DA2A12">
        <w:rPr>
          <w:rFonts w:ascii="Times New Roman" w:eastAsia="Times New Roman" w:hAnsi="Times New Roman" w:cs="Times New Roman"/>
          <w:lang w:val="en-US" w:eastAsia="es-ES_tradnl"/>
        </w:rPr>
        <w:t>Lotman</w:t>
      </w:r>
      <w:proofErr w:type="spellEnd"/>
      <w:r w:rsidRPr="00DA2A12">
        <w:rPr>
          <w:rFonts w:ascii="Times New Roman" w:eastAsia="Times New Roman" w:hAnsi="Times New Roman" w:cs="Times New Roman"/>
          <w:lang w:val="en-US" w:eastAsia="es-ES_tradnl"/>
        </w:rPr>
        <w:t xml:space="preserve"> (1990), the limits of the </w:t>
      </w:r>
      <w:proofErr w:type="spellStart"/>
      <w:r w:rsidRPr="00DA2A12">
        <w:rPr>
          <w:rFonts w:ascii="Times New Roman" w:eastAsia="Times New Roman" w:hAnsi="Times New Roman" w:cs="Times New Roman"/>
          <w:lang w:val="en-US" w:eastAsia="es-ES_tradnl"/>
        </w:rPr>
        <w:t>semiosphere</w:t>
      </w:r>
      <w:proofErr w:type="spellEnd"/>
      <w:r w:rsidRPr="00DA2A12">
        <w:rPr>
          <w:rFonts w:ascii="Times New Roman" w:eastAsia="Times New Roman" w:hAnsi="Times New Roman" w:cs="Times New Roman"/>
          <w:lang w:val="en-US" w:eastAsia="es-ES_tradnl"/>
        </w:rPr>
        <w:t xml:space="preserve"> are the critical point for separation and integration. The boundaries of the </w:t>
      </w:r>
      <w:proofErr w:type="spellStart"/>
      <w:r w:rsidRPr="00DA2A12">
        <w:rPr>
          <w:rFonts w:ascii="Times New Roman" w:eastAsia="Times New Roman" w:hAnsi="Times New Roman" w:cs="Times New Roman"/>
          <w:lang w:val="en-US" w:eastAsia="es-ES_tradnl"/>
        </w:rPr>
        <w:t>semiosphere</w:t>
      </w:r>
      <w:proofErr w:type="spellEnd"/>
      <w:r w:rsidRPr="00DA2A12">
        <w:rPr>
          <w:rFonts w:ascii="Times New Roman" w:eastAsia="Times New Roman" w:hAnsi="Times New Roman" w:cs="Times New Roman"/>
          <w:lang w:val="en-US" w:eastAsia="es-ES_tradnl"/>
        </w:rPr>
        <w:t xml:space="preserve"> are “the hottest spots for </w:t>
      </w:r>
      <w:proofErr w:type="spellStart"/>
      <w:r w:rsidRPr="00DA2A12">
        <w:rPr>
          <w:rFonts w:ascii="Times New Roman" w:eastAsia="Times New Roman" w:hAnsi="Times New Roman" w:cs="Times New Roman"/>
          <w:lang w:val="en-US" w:eastAsia="es-ES_tradnl"/>
        </w:rPr>
        <w:t>semioticizing</w:t>
      </w:r>
      <w:proofErr w:type="spellEnd"/>
      <w:r w:rsidRPr="00DA2A12">
        <w:rPr>
          <w:rFonts w:ascii="Times New Roman" w:eastAsia="Times New Roman" w:hAnsi="Times New Roman" w:cs="Times New Roman"/>
          <w:lang w:val="en-US" w:eastAsia="es-ES_tradnl"/>
        </w:rPr>
        <w:t xml:space="preserve"> processes”. The notion of “boundary” is ambivalent: it both separates and unites. The boundary belongs to both the frontier cultures, to both contiguous </w:t>
      </w:r>
      <w:proofErr w:type="spellStart"/>
      <w:r w:rsidRPr="00DA2A12">
        <w:rPr>
          <w:rFonts w:ascii="Times New Roman" w:eastAsia="Times New Roman" w:hAnsi="Times New Roman" w:cs="Times New Roman"/>
          <w:lang w:val="en-US" w:eastAsia="es-ES_tradnl"/>
        </w:rPr>
        <w:t>semiospheres</w:t>
      </w:r>
      <w:proofErr w:type="spellEnd"/>
      <w:r w:rsidRPr="00DA2A12">
        <w:rPr>
          <w:rFonts w:ascii="Times New Roman" w:eastAsia="Times New Roman" w:hAnsi="Times New Roman" w:cs="Times New Roman"/>
          <w:lang w:val="en-US" w:eastAsia="es-ES_tradnl"/>
        </w:rPr>
        <w:t xml:space="preserve">. It is a </w:t>
      </w:r>
      <w:r w:rsidRPr="00DA2A12">
        <w:rPr>
          <w:rFonts w:ascii="Times New Roman" w:eastAsia="Times New Roman" w:hAnsi="Times New Roman" w:cs="Times New Roman"/>
          <w:lang w:val="en-US" w:eastAsia="es-ES_tradnl"/>
        </w:rPr>
        <w:lastRenderedPageBreak/>
        <w:t xml:space="preserve">mechanism for translating and the place where ‘the external’ is transformed into ‘the internal’. Even more, it is a filtering membrane so that foreign texts become part of the </w:t>
      </w:r>
      <w:proofErr w:type="spellStart"/>
      <w:r w:rsidRPr="00DA2A12">
        <w:rPr>
          <w:rFonts w:ascii="Times New Roman" w:eastAsia="Times New Roman" w:hAnsi="Times New Roman" w:cs="Times New Roman"/>
          <w:lang w:val="en-US" w:eastAsia="es-ES_tradnl"/>
        </w:rPr>
        <w:t>semiosphere’s</w:t>
      </w:r>
      <w:proofErr w:type="spellEnd"/>
      <w:r w:rsidRPr="00DA2A12">
        <w:rPr>
          <w:rFonts w:ascii="Times New Roman" w:eastAsia="Times New Roman" w:hAnsi="Times New Roman" w:cs="Times New Roman"/>
          <w:lang w:val="en-US" w:eastAsia="es-ES_tradnl"/>
        </w:rPr>
        <w:t xml:space="preserve"> internal semiotics while retaining their own characteristics (</w:t>
      </w:r>
      <w:proofErr w:type="spellStart"/>
      <w:r w:rsidRPr="00DA2A12">
        <w:rPr>
          <w:rFonts w:ascii="Times New Roman" w:eastAsia="Times New Roman" w:hAnsi="Times New Roman" w:cs="Times New Roman"/>
          <w:lang w:val="en-US" w:eastAsia="es-ES_tradnl"/>
        </w:rPr>
        <w:t>Lotman</w:t>
      </w:r>
      <w:proofErr w:type="spellEnd"/>
      <w:r w:rsidRPr="00DA2A12">
        <w:rPr>
          <w:rFonts w:ascii="Times New Roman" w:eastAsia="Times New Roman" w:hAnsi="Times New Roman" w:cs="Times New Roman"/>
          <w:lang w:val="en-US" w:eastAsia="es-ES_tradnl"/>
        </w:rPr>
        <w:t xml:space="preserve"> 1990: 136-137). </w:t>
      </w:r>
    </w:p>
    <w:p w:rsidR="00DA2A12" w:rsidRDefault="00DA2A12" w:rsidP="00DA2A12">
      <w:pPr>
        <w:pStyle w:val="Prrafodelista"/>
        <w:ind w:left="0"/>
        <w:rPr>
          <w:rFonts w:ascii="Times New Roman" w:eastAsia="Times New Roman" w:hAnsi="Times New Roman" w:cs="Times New Roman"/>
          <w:lang w:val="en-US" w:eastAsia="es-ES_tradnl"/>
        </w:rPr>
      </w:pPr>
    </w:p>
    <w:p w:rsidR="00DA2A12" w:rsidRDefault="00DA2A12" w:rsidP="00DA2A12">
      <w:pPr>
        <w:pStyle w:val="Prrafodelista"/>
        <w:ind w:left="0"/>
        <w:rPr>
          <w:rFonts w:ascii="Times New Roman" w:eastAsia="Times New Roman" w:hAnsi="Times New Roman" w:cs="Times New Roman"/>
          <w:lang w:val="en-US" w:eastAsia="es-ES_tradnl"/>
        </w:rPr>
      </w:pPr>
      <w:r w:rsidRPr="00DA2A12">
        <w:rPr>
          <w:rFonts w:ascii="Times New Roman" w:eastAsia="Times New Roman" w:hAnsi="Times New Roman" w:cs="Times New Roman"/>
          <w:lang w:val="en-US" w:eastAsia="es-ES_tradnl"/>
        </w:rPr>
        <w:t xml:space="preserve">In Europe, a “Hotspot approach” has been introduced for the establishment of joint reception </w:t>
      </w:r>
      <w:proofErr w:type="spellStart"/>
      <w:r w:rsidRPr="00DA2A12">
        <w:rPr>
          <w:rFonts w:ascii="Times New Roman" w:eastAsia="Times New Roman" w:hAnsi="Times New Roman" w:cs="Times New Roman"/>
          <w:lang w:val="en-US" w:eastAsia="es-ES_tradnl"/>
        </w:rPr>
        <w:t>centres</w:t>
      </w:r>
      <w:proofErr w:type="spellEnd"/>
      <w:r w:rsidRPr="00DA2A12">
        <w:rPr>
          <w:rFonts w:ascii="Times New Roman" w:eastAsia="Times New Roman" w:hAnsi="Times New Roman" w:cs="Times New Roman"/>
          <w:lang w:val="en-US" w:eastAsia="es-ES_tradnl"/>
        </w:rPr>
        <w:t xml:space="preserve"> in frontline EU member states to identify and fingerprint migrants and refugees to facilitate the return of “irregular migrants”. Officially-designated Hotspots would have the task of relocating refugees from war zones and filtering out people who have crossed the Mediterranean in search of better economic situations. </w:t>
      </w:r>
    </w:p>
    <w:p w:rsidR="00DA2A12" w:rsidRDefault="00DA2A12" w:rsidP="00DA2A12">
      <w:pPr>
        <w:pStyle w:val="Prrafodelista"/>
        <w:ind w:left="0"/>
        <w:rPr>
          <w:rFonts w:ascii="Times New Roman" w:eastAsia="Times New Roman" w:hAnsi="Times New Roman" w:cs="Times New Roman"/>
          <w:lang w:val="en-US" w:eastAsia="es-ES_tradnl"/>
        </w:rPr>
      </w:pPr>
    </w:p>
    <w:p w:rsidR="00DA2A12" w:rsidRDefault="00DA2A12" w:rsidP="00DA2A12">
      <w:pPr>
        <w:pStyle w:val="Prrafodelista"/>
        <w:ind w:left="0"/>
        <w:rPr>
          <w:rFonts w:ascii="Times New Roman" w:eastAsia="Times New Roman" w:hAnsi="Times New Roman" w:cs="Times New Roman"/>
          <w:lang w:val="en-US" w:eastAsia="es-ES_tradnl"/>
        </w:rPr>
      </w:pPr>
      <w:r w:rsidRPr="00DA2A12">
        <w:rPr>
          <w:rFonts w:ascii="Times New Roman" w:eastAsia="Times New Roman" w:hAnsi="Times New Roman" w:cs="Times New Roman"/>
          <w:lang w:val="en-US" w:eastAsia="es-ES_tradnl"/>
        </w:rPr>
        <w:t xml:space="preserve">We can observe real-life hotspots in the European </w:t>
      </w:r>
      <w:proofErr w:type="spellStart"/>
      <w:r w:rsidRPr="00DA2A12">
        <w:rPr>
          <w:rFonts w:ascii="Times New Roman" w:eastAsia="Times New Roman" w:hAnsi="Times New Roman" w:cs="Times New Roman"/>
          <w:lang w:val="en-US" w:eastAsia="es-ES_tradnl"/>
        </w:rPr>
        <w:t>neighbourhood</w:t>
      </w:r>
      <w:proofErr w:type="spellEnd"/>
      <w:r w:rsidRPr="00DA2A12">
        <w:rPr>
          <w:rFonts w:ascii="Times New Roman" w:eastAsia="Times New Roman" w:hAnsi="Times New Roman" w:cs="Times New Roman"/>
          <w:lang w:val="en-US" w:eastAsia="es-ES_tradnl"/>
        </w:rPr>
        <w:t xml:space="preserve"> and the construction of border fences around Ceuta and Melilla starting in the 1990s is an early example. To prevent the human flows of irregular migrants, high walls with barbed wire were erected. A study of irregular forms of human mobility in Europe and its Mediterranean </w:t>
      </w:r>
      <w:proofErr w:type="spellStart"/>
      <w:r w:rsidRPr="00DA2A12">
        <w:rPr>
          <w:rFonts w:ascii="Times New Roman" w:eastAsia="Times New Roman" w:hAnsi="Times New Roman" w:cs="Times New Roman"/>
          <w:lang w:val="en-US" w:eastAsia="es-ES_tradnl"/>
        </w:rPr>
        <w:t>neighbourhood</w:t>
      </w:r>
      <w:proofErr w:type="spellEnd"/>
      <w:r w:rsidRPr="00DA2A12">
        <w:rPr>
          <w:rFonts w:ascii="Times New Roman" w:eastAsia="Times New Roman" w:hAnsi="Times New Roman" w:cs="Times New Roman"/>
          <w:lang w:val="en-US" w:eastAsia="es-ES_tradnl"/>
        </w:rPr>
        <w:t xml:space="preserve"> and security measures at the EU’s external and internal borders in Calais, the Greek-Turkish border and the island of Lampedusa concludes, however, that there is no way to stop the movement of people. (</w:t>
      </w:r>
      <w:proofErr w:type="spellStart"/>
      <w:r w:rsidRPr="00DA2A12">
        <w:rPr>
          <w:rFonts w:ascii="Times New Roman" w:eastAsia="Times New Roman" w:hAnsi="Times New Roman" w:cs="Times New Roman"/>
          <w:lang w:val="en-US" w:eastAsia="es-ES_tradnl"/>
        </w:rPr>
        <w:t>Kynsilehto</w:t>
      </w:r>
      <w:proofErr w:type="spellEnd"/>
      <w:r w:rsidRPr="00DA2A12">
        <w:rPr>
          <w:rFonts w:ascii="Times New Roman" w:eastAsia="Times New Roman" w:hAnsi="Times New Roman" w:cs="Times New Roman"/>
          <w:lang w:val="en-US" w:eastAsia="es-ES_tradnl"/>
        </w:rPr>
        <w:t xml:space="preserve"> 2014: 141-142) Physical concrete walls and other less visible ways to monitor entry at crossing sites is a way of responding. A response, a reaction is always necessary to meet and encounter people coming from elsewhere. The border also becomes a threat but there is always a point of contact – whether one stays or goes back. </w:t>
      </w:r>
    </w:p>
    <w:p w:rsidR="00DA2A12" w:rsidRDefault="00DA2A12" w:rsidP="00DA2A12">
      <w:pPr>
        <w:pStyle w:val="Prrafodelista"/>
        <w:ind w:left="0"/>
        <w:rPr>
          <w:rFonts w:ascii="Times New Roman" w:eastAsia="Times New Roman" w:hAnsi="Times New Roman" w:cs="Times New Roman"/>
          <w:lang w:val="en-US" w:eastAsia="es-ES_tradnl"/>
        </w:rPr>
      </w:pPr>
    </w:p>
    <w:p w:rsidR="00DA2A12" w:rsidRPr="00DA2A12" w:rsidRDefault="00DA2A12" w:rsidP="00DA2A12">
      <w:pPr>
        <w:pStyle w:val="Prrafodelista"/>
        <w:ind w:left="0"/>
        <w:rPr>
          <w:rFonts w:ascii="Times New Roman" w:eastAsia="Times New Roman" w:hAnsi="Times New Roman" w:cs="Times New Roman"/>
          <w:lang w:val="en-US" w:eastAsia="es-ES_tradnl"/>
        </w:rPr>
      </w:pPr>
      <w:r w:rsidRPr="00DA2A12">
        <w:rPr>
          <w:rFonts w:ascii="Times New Roman" w:eastAsia="Times New Roman" w:hAnsi="Times New Roman" w:cs="Times New Roman"/>
          <w:lang w:val="en-US" w:eastAsia="es-ES_tradnl"/>
        </w:rPr>
        <w:t xml:space="preserve">The concept of the boundary is central throughout </w:t>
      </w:r>
      <w:proofErr w:type="spellStart"/>
      <w:r w:rsidRPr="00DA2A12">
        <w:rPr>
          <w:rFonts w:ascii="Times New Roman" w:eastAsia="Times New Roman" w:hAnsi="Times New Roman" w:cs="Times New Roman"/>
          <w:lang w:val="en-US" w:eastAsia="es-ES_tradnl"/>
        </w:rPr>
        <w:t>Lotman’s</w:t>
      </w:r>
      <w:proofErr w:type="spellEnd"/>
      <w:r w:rsidRPr="00DA2A12">
        <w:rPr>
          <w:rFonts w:ascii="Times New Roman" w:eastAsia="Times New Roman" w:hAnsi="Times New Roman" w:cs="Times New Roman"/>
          <w:lang w:val="en-US" w:eastAsia="es-ES_tradnl"/>
        </w:rPr>
        <w:t xml:space="preserve"> theory of the </w:t>
      </w:r>
      <w:proofErr w:type="spellStart"/>
      <w:r w:rsidRPr="00DA2A12">
        <w:rPr>
          <w:rFonts w:ascii="Times New Roman" w:eastAsia="Times New Roman" w:hAnsi="Times New Roman" w:cs="Times New Roman"/>
          <w:lang w:val="en-US" w:eastAsia="es-ES_tradnl"/>
        </w:rPr>
        <w:t>semiosphere</w:t>
      </w:r>
      <w:proofErr w:type="spellEnd"/>
      <w:r w:rsidRPr="00DA2A12">
        <w:rPr>
          <w:rFonts w:ascii="Times New Roman" w:eastAsia="Times New Roman" w:hAnsi="Times New Roman" w:cs="Times New Roman"/>
          <w:lang w:val="en-US" w:eastAsia="es-ES_tradnl"/>
        </w:rPr>
        <w:t xml:space="preserve">. The function of any boundary or filter is “to control, filter and adapt the external into the internal”. At the same time the notion of the boundary separating the internal space of the </w:t>
      </w:r>
      <w:proofErr w:type="spellStart"/>
      <w:r w:rsidRPr="00DA2A12">
        <w:rPr>
          <w:rFonts w:ascii="Times New Roman" w:eastAsia="Times New Roman" w:hAnsi="Times New Roman" w:cs="Times New Roman"/>
          <w:lang w:val="en-US" w:eastAsia="es-ES_tradnl"/>
        </w:rPr>
        <w:t>semiosphere</w:t>
      </w:r>
      <w:proofErr w:type="spellEnd"/>
      <w:r w:rsidRPr="00DA2A12">
        <w:rPr>
          <w:rFonts w:ascii="Times New Roman" w:eastAsia="Times New Roman" w:hAnsi="Times New Roman" w:cs="Times New Roman"/>
          <w:lang w:val="en-US" w:eastAsia="es-ES_tradnl"/>
        </w:rPr>
        <w:t xml:space="preserve"> from the external is just a rough primary distinction (</w:t>
      </w:r>
      <w:proofErr w:type="spellStart"/>
      <w:r w:rsidRPr="00DA2A12">
        <w:rPr>
          <w:rFonts w:ascii="Times New Roman" w:eastAsia="Times New Roman" w:hAnsi="Times New Roman" w:cs="Times New Roman"/>
          <w:lang w:val="en-US" w:eastAsia="es-ES_tradnl"/>
        </w:rPr>
        <w:t>Lotman</w:t>
      </w:r>
      <w:proofErr w:type="spellEnd"/>
      <w:r w:rsidRPr="00DA2A12">
        <w:rPr>
          <w:rFonts w:ascii="Times New Roman" w:eastAsia="Times New Roman" w:hAnsi="Times New Roman" w:cs="Times New Roman"/>
          <w:lang w:val="en-US" w:eastAsia="es-ES_tradnl"/>
        </w:rPr>
        <w:t xml:space="preserve"> 1990: 140,138).</w:t>
      </w:r>
    </w:p>
    <w:p w:rsidR="00DA2A12" w:rsidRPr="00DA2A12" w:rsidRDefault="00DA2A12" w:rsidP="00DA2A12">
      <w:pPr>
        <w:ind w:left="360"/>
        <w:rPr>
          <w:rFonts w:ascii="Times New Roman" w:eastAsia="Times New Roman" w:hAnsi="Times New Roman" w:cs="Times New Roman"/>
          <w:lang w:val="en-US" w:eastAsia="es-ES_tradnl"/>
        </w:rPr>
      </w:pPr>
    </w:p>
    <w:p w:rsidR="00DA2A12" w:rsidRPr="006C5C5E" w:rsidRDefault="00DA2A12" w:rsidP="00DA2A12">
      <w:pPr>
        <w:pStyle w:val="Prrafodelista"/>
        <w:numPr>
          <w:ilvl w:val="0"/>
          <w:numId w:val="1"/>
        </w:numPr>
        <w:rPr>
          <w:rFonts w:ascii="Times New Roman" w:eastAsia="Times New Roman" w:hAnsi="Times New Roman" w:cs="Times New Roman"/>
          <w:b/>
          <w:lang w:val="en-US" w:eastAsia="es-ES_tradnl"/>
        </w:rPr>
      </w:pPr>
      <w:r w:rsidRPr="006C5C5E">
        <w:rPr>
          <w:rFonts w:ascii="Times New Roman" w:eastAsia="Times New Roman" w:hAnsi="Times New Roman" w:cs="Times New Roman"/>
          <w:b/>
          <w:lang w:val="en-US" w:eastAsia="es-ES_tradnl"/>
        </w:rPr>
        <w:t>Border as a divided area</w:t>
      </w:r>
    </w:p>
    <w:p w:rsidR="00DA2A12" w:rsidRDefault="00DA2A12" w:rsidP="00DA2A12">
      <w:pPr>
        <w:rPr>
          <w:rFonts w:ascii="Times New Roman" w:eastAsia="Times New Roman" w:hAnsi="Times New Roman" w:cs="Times New Roman"/>
          <w:lang w:val="en-US" w:eastAsia="es-ES_tradnl"/>
        </w:rPr>
      </w:pPr>
    </w:p>
    <w:p w:rsidR="00DA2A12" w:rsidRDefault="00DA2A12" w:rsidP="00DA2A12">
      <w:pPr>
        <w:rPr>
          <w:rFonts w:ascii="Times New Roman" w:eastAsia="Times New Roman" w:hAnsi="Times New Roman" w:cs="Times New Roman"/>
          <w:lang w:val="en-US" w:eastAsia="es-ES_tradnl"/>
        </w:rPr>
      </w:pPr>
      <w:r w:rsidRPr="00DA2A12">
        <w:rPr>
          <w:rFonts w:ascii="Times New Roman" w:eastAsia="Times New Roman" w:hAnsi="Times New Roman" w:cs="Times New Roman"/>
          <w:lang w:val="en-US" w:eastAsia="es-ES_tradnl"/>
        </w:rPr>
        <w:t xml:space="preserve">Gloria Anzaldúa describes life in the border culture (U.S./Mexican) as being in a constant state of transition: “To survive the Borderlands /you must live sin </w:t>
      </w:r>
      <w:proofErr w:type="spellStart"/>
      <w:r w:rsidRPr="00DA2A12">
        <w:rPr>
          <w:rFonts w:ascii="Times New Roman" w:eastAsia="Times New Roman" w:hAnsi="Times New Roman" w:cs="Times New Roman"/>
          <w:lang w:val="en-US" w:eastAsia="es-ES_tradnl"/>
        </w:rPr>
        <w:t>fronteras</w:t>
      </w:r>
      <w:proofErr w:type="spellEnd"/>
      <w:r w:rsidRPr="00DA2A12">
        <w:rPr>
          <w:rFonts w:ascii="Times New Roman" w:eastAsia="Times New Roman" w:hAnsi="Times New Roman" w:cs="Times New Roman"/>
          <w:lang w:val="en-US" w:eastAsia="es-ES_tradnl"/>
        </w:rPr>
        <w:t xml:space="preserve">/ be a crossroads” (1999: 216). Its inhabitants are the prohibited and the forbidden. Borders as dividing lines, “a narrow strip along a steep edge”, are set up to define the places that are safe and unsafe, to distinguish us from them. A borderland is a vague and undetermined place created by the emotional residue of an unnatural boundary: “This is my home /this thin edge of barbwire” (Anzaldúa 1999: 25). </w:t>
      </w:r>
    </w:p>
    <w:p w:rsidR="00DA2A12" w:rsidRDefault="00DA2A12" w:rsidP="00DA2A12">
      <w:pPr>
        <w:rPr>
          <w:rFonts w:ascii="Times New Roman" w:eastAsia="Times New Roman" w:hAnsi="Times New Roman" w:cs="Times New Roman"/>
          <w:lang w:val="en-US" w:eastAsia="es-ES_tradnl"/>
        </w:rPr>
      </w:pPr>
    </w:p>
    <w:p w:rsidR="00DA2A12" w:rsidRDefault="00DA2A12" w:rsidP="00DA2A12">
      <w:pPr>
        <w:rPr>
          <w:rFonts w:ascii="Times New Roman" w:eastAsia="Times New Roman" w:hAnsi="Times New Roman" w:cs="Times New Roman"/>
          <w:lang w:val="en-US" w:eastAsia="es-ES_tradnl"/>
        </w:rPr>
      </w:pPr>
      <w:r w:rsidRPr="00DA2A12">
        <w:rPr>
          <w:rFonts w:ascii="Times New Roman" w:eastAsia="Times New Roman" w:hAnsi="Times New Roman" w:cs="Times New Roman"/>
          <w:lang w:val="en-US" w:eastAsia="es-ES_tradnl"/>
        </w:rPr>
        <w:t>In the frontier areas, semiotic processes are intensified because there are constant invasions from outside. The boundary is ambivalent and one of its sides is always turned to the outside (</w:t>
      </w:r>
      <w:proofErr w:type="spellStart"/>
      <w:r w:rsidRPr="00DA2A12">
        <w:rPr>
          <w:rFonts w:ascii="Times New Roman" w:eastAsia="Times New Roman" w:hAnsi="Times New Roman" w:cs="Times New Roman"/>
          <w:lang w:val="en-US" w:eastAsia="es-ES_tradnl"/>
        </w:rPr>
        <w:t>Lotman</w:t>
      </w:r>
      <w:proofErr w:type="spellEnd"/>
      <w:r w:rsidRPr="00DA2A12">
        <w:rPr>
          <w:rFonts w:ascii="Times New Roman" w:eastAsia="Times New Roman" w:hAnsi="Times New Roman" w:cs="Times New Roman"/>
          <w:lang w:val="en-US" w:eastAsia="es-ES_tradnl"/>
        </w:rPr>
        <w:t xml:space="preserve"> 1990: 141-142). We can conclude that there is also a two-way flow and penetration across the border. Even if it is not symmetrical, a special border culture becomes its own semiosis, a crossroads with various subsystems. But it functions mainly as a crossroads making links between discrete, autonomous cultural units. </w:t>
      </w:r>
    </w:p>
    <w:p w:rsidR="00DA2A12" w:rsidRDefault="00DA2A12" w:rsidP="00DA2A12">
      <w:pPr>
        <w:rPr>
          <w:rFonts w:ascii="Times New Roman" w:eastAsia="Times New Roman" w:hAnsi="Times New Roman" w:cs="Times New Roman"/>
          <w:lang w:val="en-US" w:eastAsia="es-ES_tradnl"/>
        </w:rPr>
      </w:pPr>
    </w:p>
    <w:p w:rsidR="00DA2A12" w:rsidRDefault="00DA2A12" w:rsidP="00DA2A12">
      <w:pPr>
        <w:rPr>
          <w:rFonts w:ascii="Times New Roman" w:eastAsia="Times New Roman" w:hAnsi="Times New Roman" w:cs="Times New Roman"/>
          <w:lang w:val="en-US" w:eastAsia="es-ES_tradnl"/>
        </w:rPr>
      </w:pPr>
      <w:r w:rsidRPr="00DA2A12">
        <w:rPr>
          <w:rFonts w:ascii="Times New Roman" w:eastAsia="Times New Roman" w:hAnsi="Times New Roman" w:cs="Times New Roman"/>
          <w:lang w:val="en-US" w:eastAsia="es-ES_tradnl"/>
        </w:rPr>
        <w:t xml:space="preserve">As we take the border as a division, we find dividing lines, binarities and dualisms. We may take a look from the outside or from the inside vis-à-vis those lines. The variables can </w:t>
      </w:r>
      <w:r w:rsidRPr="00DA2A12">
        <w:rPr>
          <w:rFonts w:ascii="Times New Roman" w:eastAsia="Times New Roman" w:hAnsi="Times New Roman" w:cs="Times New Roman"/>
          <w:lang w:val="en-US" w:eastAsia="es-ES_tradnl"/>
        </w:rPr>
        <w:lastRenderedPageBreak/>
        <w:t xml:space="preserve">be opposites and they can be complementary in relation to the idea of a semiotic sphere to filter and adapt the external into the internal. </w:t>
      </w:r>
    </w:p>
    <w:p w:rsidR="00DA2A12" w:rsidRDefault="00DA2A12" w:rsidP="00DA2A12">
      <w:pPr>
        <w:rPr>
          <w:rFonts w:ascii="Times New Roman" w:eastAsia="Times New Roman" w:hAnsi="Times New Roman" w:cs="Times New Roman"/>
          <w:lang w:val="en-US" w:eastAsia="es-ES_tradnl"/>
        </w:rPr>
      </w:pPr>
    </w:p>
    <w:p w:rsidR="00DA2A12" w:rsidRDefault="00DA2A12" w:rsidP="00DA2A12">
      <w:pPr>
        <w:rPr>
          <w:rFonts w:ascii="Times New Roman" w:eastAsia="Times New Roman" w:hAnsi="Times New Roman" w:cs="Times New Roman"/>
          <w:lang w:val="en-US" w:eastAsia="es-ES_tradnl"/>
        </w:rPr>
      </w:pPr>
      <w:r w:rsidRPr="00DA2A12">
        <w:rPr>
          <w:rFonts w:ascii="Times New Roman" w:eastAsia="Times New Roman" w:hAnsi="Times New Roman" w:cs="Times New Roman"/>
          <w:lang w:val="en-US" w:eastAsia="es-ES_tradnl"/>
        </w:rPr>
        <w:t xml:space="preserve">We may distinguish ambivalent variables when balancing the outside – inside </w:t>
      </w:r>
      <w:proofErr w:type="spellStart"/>
      <w:r w:rsidRPr="00DA2A12">
        <w:rPr>
          <w:rFonts w:ascii="Times New Roman" w:eastAsia="Times New Roman" w:hAnsi="Times New Roman" w:cs="Times New Roman"/>
          <w:lang w:val="en-US" w:eastAsia="es-ES_tradnl"/>
        </w:rPr>
        <w:t>binarism</w:t>
      </w:r>
      <w:proofErr w:type="spellEnd"/>
      <w:r w:rsidRPr="00DA2A12">
        <w:rPr>
          <w:rFonts w:ascii="Times New Roman" w:eastAsia="Times New Roman" w:hAnsi="Times New Roman" w:cs="Times New Roman"/>
          <w:lang w:val="en-US" w:eastAsia="es-ES_tradnl"/>
        </w:rPr>
        <w:t>:</w:t>
      </w:r>
    </w:p>
    <w:p w:rsidR="00DA2A12" w:rsidRDefault="00DA2A12" w:rsidP="00DA2A12">
      <w:pPr>
        <w:rPr>
          <w:rFonts w:ascii="Times New Roman" w:eastAsia="Times New Roman" w:hAnsi="Times New Roman" w:cs="Times New Roman"/>
          <w:lang w:val="en-US" w:eastAsia="es-ES_tradnl"/>
        </w:rPr>
      </w:pPr>
    </w:p>
    <w:p w:rsidR="00DA2A12" w:rsidRPr="00DA2A12" w:rsidRDefault="00DA2A12" w:rsidP="00DA2A12">
      <w:pPr>
        <w:rPr>
          <w:rFonts w:ascii="Times New Roman" w:eastAsia="Times New Roman" w:hAnsi="Times New Roman" w:cs="Times New Roman"/>
          <w:i/>
          <w:lang w:val="en-US" w:eastAsia="es-ES_tradnl"/>
        </w:rPr>
      </w:pPr>
      <w:r w:rsidRPr="00DA2A12">
        <w:rPr>
          <w:rFonts w:ascii="Times New Roman" w:eastAsia="Times New Roman" w:hAnsi="Times New Roman" w:cs="Times New Roman"/>
          <w:i/>
          <w:lang w:val="en-US" w:eastAsia="es-ES_tradnl"/>
        </w:rPr>
        <w:t xml:space="preserve"> history – unpredictability, definition – </w:t>
      </w:r>
      <w:proofErr w:type="spellStart"/>
      <w:r w:rsidRPr="00DA2A12">
        <w:rPr>
          <w:rFonts w:ascii="Times New Roman" w:eastAsia="Times New Roman" w:hAnsi="Times New Roman" w:cs="Times New Roman"/>
          <w:i/>
          <w:lang w:val="en-US" w:eastAsia="es-ES_tradnl"/>
        </w:rPr>
        <w:t>indefinition</w:t>
      </w:r>
      <w:proofErr w:type="spellEnd"/>
      <w:r w:rsidRPr="00DA2A12">
        <w:rPr>
          <w:rFonts w:ascii="Times New Roman" w:eastAsia="Times New Roman" w:hAnsi="Times New Roman" w:cs="Times New Roman"/>
          <w:i/>
          <w:lang w:val="en-US" w:eastAsia="es-ES_tradnl"/>
        </w:rPr>
        <w:t xml:space="preserve">, open – closed, inclusion – exclusion, peace – conflict, collective – individual, hope – fear, tolerance – control, answer – doubt, crossing – retreat, access – rejection, opportunity – challenge, bridge – wall, fiction – reality, new – old, communication – silence </w:t>
      </w:r>
    </w:p>
    <w:p w:rsidR="00DA2A12" w:rsidRDefault="00DA2A12" w:rsidP="00DA2A12">
      <w:pPr>
        <w:rPr>
          <w:rFonts w:ascii="Times New Roman" w:eastAsia="Times New Roman" w:hAnsi="Times New Roman" w:cs="Times New Roman"/>
          <w:lang w:val="en-US" w:eastAsia="es-ES_tradnl"/>
        </w:rPr>
      </w:pPr>
    </w:p>
    <w:p w:rsidR="00DA2A12" w:rsidRDefault="00DA2A12" w:rsidP="00DA2A12">
      <w:pPr>
        <w:rPr>
          <w:rFonts w:ascii="Times New Roman" w:eastAsia="Times New Roman" w:hAnsi="Times New Roman" w:cs="Times New Roman"/>
          <w:lang w:val="en-US" w:eastAsia="es-ES_tradnl"/>
        </w:rPr>
      </w:pPr>
      <w:r w:rsidRPr="00DA2A12">
        <w:rPr>
          <w:rFonts w:ascii="Times New Roman" w:eastAsia="Times New Roman" w:hAnsi="Times New Roman" w:cs="Times New Roman"/>
          <w:lang w:val="en-US" w:eastAsia="es-ES_tradnl"/>
        </w:rPr>
        <w:t xml:space="preserve">When we think of divisions, be they physical or imaginary, we are dealing with opposites that are somehow incompatible in character. Still, we can try to identify a point that makes each a rupture and a link, keeping in mind any opportunity for connection and conversion. Being at the border grants us a chance to look at both sides. Being on either side is a closed position where contradictions seem real unless we find a way out. </w:t>
      </w:r>
    </w:p>
    <w:p w:rsidR="00DA2A12" w:rsidRDefault="00DA2A12" w:rsidP="00DA2A12">
      <w:pPr>
        <w:rPr>
          <w:rFonts w:ascii="Times New Roman" w:eastAsia="Times New Roman" w:hAnsi="Times New Roman" w:cs="Times New Roman"/>
          <w:lang w:val="en-US" w:eastAsia="es-ES_tradnl"/>
        </w:rPr>
      </w:pPr>
    </w:p>
    <w:p w:rsidR="00DA2A12" w:rsidRDefault="00DA2A12" w:rsidP="00DA2A12">
      <w:pPr>
        <w:pStyle w:val="Prrafodelista"/>
        <w:numPr>
          <w:ilvl w:val="0"/>
          <w:numId w:val="1"/>
        </w:numPr>
        <w:rPr>
          <w:rFonts w:ascii="Times New Roman" w:eastAsia="Times New Roman" w:hAnsi="Times New Roman" w:cs="Times New Roman"/>
          <w:lang w:val="en-US" w:eastAsia="es-ES_tradnl"/>
        </w:rPr>
      </w:pPr>
      <w:r w:rsidRPr="00DA2A12">
        <w:rPr>
          <w:rFonts w:ascii="Times New Roman" w:eastAsia="Times New Roman" w:hAnsi="Times New Roman" w:cs="Times New Roman"/>
          <w:lang w:val="en-US" w:eastAsia="es-ES_tradnl"/>
        </w:rPr>
        <w:t>A</w:t>
      </w:r>
      <w:r w:rsidRPr="006C5C5E">
        <w:rPr>
          <w:rFonts w:ascii="Times New Roman" w:eastAsia="Times New Roman" w:hAnsi="Times New Roman" w:cs="Times New Roman"/>
          <w:b/>
          <w:lang w:val="en-US" w:eastAsia="es-ES_tradnl"/>
        </w:rPr>
        <w:t>round the border: possibility of dialogue</w:t>
      </w:r>
    </w:p>
    <w:p w:rsidR="00DA2A12" w:rsidRPr="006C5C5E" w:rsidRDefault="00DA2A12" w:rsidP="006C5C5E">
      <w:pPr>
        <w:ind w:left="360"/>
        <w:rPr>
          <w:rFonts w:ascii="Times New Roman" w:eastAsia="Times New Roman" w:hAnsi="Times New Roman" w:cs="Times New Roman"/>
          <w:lang w:val="en-US" w:eastAsia="es-ES_tradnl"/>
        </w:rPr>
      </w:pPr>
    </w:p>
    <w:p w:rsidR="00DA2A12" w:rsidRDefault="00DA2A12" w:rsidP="00DA2A12">
      <w:pPr>
        <w:rPr>
          <w:rFonts w:ascii="Times New Roman" w:eastAsia="Times New Roman" w:hAnsi="Times New Roman" w:cs="Times New Roman"/>
          <w:lang w:val="en-US" w:eastAsia="es-ES_tradnl"/>
        </w:rPr>
      </w:pPr>
      <w:r w:rsidRPr="00DA2A12">
        <w:rPr>
          <w:rFonts w:ascii="Times New Roman" w:eastAsia="Times New Roman" w:hAnsi="Times New Roman" w:cs="Times New Roman"/>
          <w:lang w:val="en-US" w:eastAsia="es-ES_tradnl"/>
        </w:rPr>
        <w:t xml:space="preserve"> Assuming the existence of the borders, we may turn to the realities around the borders circling various subsystems. Again, there are differing perspectives to defining those spaces that facilitate interaction and eventual dialogue. </w:t>
      </w:r>
      <w:proofErr w:type="spellStart"/>
      <w:r w:rsidRPr="00DA2A12">
        <w:rPr>
          <w:rFonts w:ascii="Times New Roman" w:eastAsia="Times New Roman" w:hAnsi="Times New Roman" w:cs="Times New Roman"/>
          <w:lang w:val="en-US" w:eastAsia="es-ES_tradnl"/>
        </w:rPr>
        <w:t>Demenchonok</w:t>
      </w:r>
      <w:proofErr w:type="spellEnd"/>
      <w:r w:rsidRPr="00DA2A12">
        <w:rPr>
          <w:rFonts w:ascii="Times New Roman" w:eastAsia="Times New Roman" w:hAnsi="Times New Roman" w:cs="Times New Roman"/>
          <w:lang w:val="en-US" w:eastAsia="es-ES_tradnl"/>
        </w:rPr>
        <w:t xml:space="preserve"> (2014) expands on this: cultures have boundaries or border zones as areas of contact and interaction with other cultures. Leaning on Bakhtin, the life of cultures takes place at the boundaries, an idea that is central to the concept of </w:t>
      </w:r>
      <w:proofErr w:type="spellStart"/>
      <w:r w:rsidRPr="00DA2A12">
        <w:rPr>
          <w:rFonts w:ascii="Times New Roman" w:eastAsia="Times New Roman" w:hAnsi="Times New Roman" w:cs="Times New Roman"/>
          <w:lang w:val="en-US" w:eastAsia="es-ES_tradnl"/>
        </w:rPr>
        <w:t>transculture</w:t>
      </w:r>
      <w:proofErr w:type="spellEnd"/>
      <w:r w:rsidRPr="00DA2A12">
        <w:rPr>
          <w:rFonts w:ascii="Times New Roman" w:eastAsia="Times New Roman" w:hAnsi="Times New Roman" w:cs="Times New Roman"/>
          <w:lang w:val="en-US" w:eastAsia="es-ES_tradnl"/>
        </w:rPr>
        <w:t>. Thus, on the transcultural principle, they can transcend their borders. Furthermore, boundaries play a certain constructive role in protecting the uniqueness of each culture and in resisting the homogenizing intrusion of globalization (</w:t>
      </w:r>
      <w:proofErr w:type="spellStart"/>
      <w:r w:rsidRPr="00DA2A12">
        <w:rPr>
          <w:rFonts w:ascii="Times New Roman" w:eastAsia="Times New Roman" w:hAnsi="Times New Roman" w:cs="Times New Roman"/>
          <w:lang w:val="en-US" w:eastAsia="es-ES_tradnl"/>
        </w:rPr>
        <w:t>Demenchonok</w:t>
      </w:r>
      <w:proofErr w:type="spellEnd"/>
      <w:r w:rsidRPr="00DA2A12">
        <w:rPr>
          <w:rFonts w:ascii="Times New Roman" w:eastAsia="Times New Roman" w:hAnsi="Times New Roman" w:cs="Times New Roman"/>
          <w:lang w:val="en-US" w:eastAsia="es-ES_tradnl"/>
        </w:rPr>
        <w:t xml:space="preserve"> 2014: 125-127). The idea of transcending borders, however, would need closer scrutiny to be verified or if it is more a utopia in the complex reality in which we live. </w:t>
      </w:r>
    </w:p>
    <w:p w:rsidR="00DA2A12" w:rsidRDefault="00DA2A12" w:rsidP="00DA2A12">
      <w:pPr>
        <w:rPr>
          <w:rFonts w:ascii="Times New Roman" w:eastAsia="Times New Roman" w:hAnsi="Times New Roman" w:cs="Times New Roman"/>
          <w:lang w:val="en-US" w:eastAsia="es-ES_tradnl"/>
        </w:rPr>
      </w:pPr>
    </w:p>
    <w:p w:rsidR="006C5C5E" w:rsidRDefault="00DA2A12" w:rsidP="00DA2A12">
      <w:pPr>
        <w:rPr>
          <w:rFonts w:ascii="Times New Roman" w:eastAsia="Times New Roman" w:hAnsi="Times New Roman" w:cs="Times New Roman"/>
          <w:lang w:val="en-US" w:eastAsia="es-ES_tradnl"/>
        </w:rPr>
      </w:pPr>
      <w:proofErr w:type="spellStart"/>
      <w:r w:rsidRPr="00DA2A12">
        <w:rPr>
          <w:rFonts w:ascii="Times New Roman" w:eastAsia="Times New Roman" w:hAnsi="Times New Roman" w:cs="Times New Roman"/>
          <w:lang w:val="en-US" w:eastAsia="es-ES_tradnl"/>
        </w:rPr>
        <w:t>Transculture</w:t>
      </w:r>
      <w:proofErr w:type="spellEnd"/>
      <w:r w:rsidRPr="00DA2A12">
        <w:rPr>
          <w:rFonts w:ascii="Times New Roman" w:eastAsia="Times New Roman" w:hAnsi="Times New Roman" w:cs="Times New Roman"/>
          <w:lang w:val="en-US" w:eastAsia="es-ES_tradnl"/>
        </w:rPr>
        <w:t xml:space="preserve"> should not be an abstraction. Lois Parkinson Zamora (2006) approaches “transculturation” by referring to the processes by which meanings are produced from the contact of distinct cultural systems over time. Transcultural conceptions of the visual image condition present ways of seeing in Latin America, and these ways of seeing condition contemporary fiction. She studies inordinate relations which “are not co-ordinate relations; inordinate points are not deployed in ordered relation, as are coordinate points, but in irregular, decentered, asymmetrical relation” (Zamora 2006: xxii). She proposes the metaphor of the inordinate eye as an alternative to the “gaze” to recognize a reciprocal relation and exchange to encompass inordinate transcultural processes (Zamora 2006: xv, xxi-xxiii). Facing the other culture involves many angles and choices. Looking, seeing is an inevitable element of intercultural approaches as an entrance to comprehension, before other steps are taken.</w:t>
      </w:r>
    </w:p>
    <w:p w:rsidR="006C5C5E" w:rsidRDefault="006C5C5E" w:rsidP="00DA2A12">
      <w:pPr>
        <w:rPr>
          <w:rFonts w:ascii="Times New Roman" w:eastAsia="Times New Roman" w:hAnsi="Times New Roman" w:cs="Times New Roman"/>
          <w:lang w:val="en-US" w:eastAsia="es-ES_tradnl"/>
        </w:rPr>
      </w:pPr>
    </w:p>
    <w:p w:rsidR="006C5C5E" w:rsidRPr="006C5C5E" w:rsidRDefault="00DA2A12" w:rsidP="006C5C5E">
      <w:pPr>
        <w:pStyle w:val="Prrafodelista"/>
        <w:numPr>
          <w:ilvl w:val="0"/>
          <w:numId w:val="1"/>
        </w:numPr>
        <w:rPr>
          <w:rFonts w:ascii="Times New Roman" w:eastAsia="Times New Roman" w:hAnsi="Times New Roman" w:cs="Times New Roman"/>
          <w:b/>
          <w:lang w:val="en-US" w:eastAsia="es-ES_tradnl"/>
        </w:rPr>
      </w:pPr>
      <w:r w:rsidRPr="006C5C5E">
        <w:rPr>
          <w:rFonts w:ascii="Times New Roman" w:eastAsia="Times New Roman" w:hAnsi="Times New Roman" w:cs="Times New Roman"/>
          <w:b/>
          <w:lang w:val="en-US" w:eastAsia="es-ES_tradnl"/>
        </w:rPr>
        <w:t>Dualistic reconciliation</w:t>
      </w:r>
    </w:p>
    <w:p w:rsidR="006C5C5E" w:rsidRPr="006C5C5E" w:rsidRDefault="006C5C5E" w:rsidP="006C5C5E">
      <w:pPr>
        <w:ind w:left="360"/>
        <w:rPr>
          <w:rFonts w:ascii="Times New Roman" w:eastAsia="Times New Roman" w:hAnsi="Times New Roman" w:cs="Times New Roman"/>
          <w:lang w:val="en-US" w:eastAsia="es-ES_tradnl"/>
        </w:rPr>
      </w:pPr>
    </w:p>
    <w:p w:rsidR="006C5C5E" w:rsidRDefault="00DA2A12" w:rsidP="006C5C5E">
      <w:pPr>
        <w:rPr>
          <w:rFonts w:ascii="Times New Roman" w:eastAsia="Times New Roman" w:hAnsi="Times New Roman" w:cs="Times New Roman"/>
          <w:lang w:val="en-US" w:eastAsia="es-ES_tradnl"/>
        </w:rPr>
      </w:pPr>
      <w:r w:rsidRPr="006C5C5E">
        <w:rPr>
          <w:rFonts w:ascii="Times New Roman" w:eastAsia="Times New Roman" w:hAnsi="Times New Roman" w:cs="Times New Roman"/>
          <w:lang w:val="en-US" w:eastAsia="es-ES_tradnl"/>
        </w:rPr>
        <w:t xml:space="preserve"> Is there a possibility of reconciliation, a chance of mediation instead of conflict? How do we close the diverging gaps that separate, distance and hinder the communication? </w:t>
      </w:r>
    </w:p>
    <w:p w:rsidR="006C5C5E" w:rsidRDefault="00DA2A12" w:rsidP="006C5C5E">
      <w:pPr>
        <w:rPr>
          <w:rFonts w:ascii="Times New Roman" w:eastAsia="Times New Roman" w:hAnsi="Times New Roman" w:cs="Times New Roman"/>
          <w:lang w:val="en-US" w:eastAsia="es-ES_tradnl"/>
        </w:rPr>
      </w:pPr>
      <w:r w:rsidRPr="006C5C5E">
        <w:rPr>
          <w:rFonts w:ascii="Times New Roman" w:eastAsia="Times New Roman" w:hAnsi="Times New Roman" w:cs="Times New Roman"/>
          <w:i/>
          <w:lang w:val="en-US" w:eastAsia="es-ES_tradnl"/>
        </w:rPr>
        <w:lastRenderedPageBreak/>
        <w:t>response resistance, proximity remoteness, love violence, stability chaos, humanity hostility, choice no choice</w:t>
      </w:r>
      <w:r w:rsidRPr="006C5C5E">
        <w:rPr>
          <w:rFonts w:ascii="Times New Roman" w:eastAsia="Times New Roman" w:hAnsi="Times New Roman" w:cs="Times New Roman"/>
          <w:lang w:val="en-US" w:eastAsia="es-ES_tradnl"/>
        </w:rPr>
        <w:t xml:space="preserve"> </w:t>
      </w:r>
    </w:p>
    <w:p w:rsidR="006C5C5E" w:rsidRDefault="006C5C5E" w:rsidP="006C5C5E">
      <w:pPr>
        <w:rPr>
          <w:rFonts w:ascii="Times New Roman" w:eastAsia="Times New Roman" w:hAnsi="Times New Roman" w:cs="Times New Roman"/>
          <w:lang w:val="en-US" w:eastAsia="es-ES_tradnl"/>
        </w:rPr>
      </w:pPr>
    </w:p>
    <w:p w:rsidR="006C5C5E" w:rsidRDefault="00DA2A12" w:rsidP="006C5C5E">
      <w:pPr>
        <w:rPr>
          <w:rFonts w:ascii="Times New Roman" w:eastAsia="Times New Roman" w:hAnsi="Times New Roman" w:cs="Times New Roman"/>
          <w:lang w:val="en-US" w:eastAsia="es-ES_tradnl"/>
        </w:rPr>
      </w:pPr>
      <w:r w:rsidRPr="006C5C5E">
        <w:rPr>
          <w:rFonts w:ascii="Times New Roman" w:eastAsia="Times New Roman" w:hAnsi="Times New Roman" w:cs="Times New Roman"/>
          <w:lang w:val="en-US" w:eastAsia="es-ES_tradnl"/>
        </w:rPr>
        <w:t xml:space="preserve">A contact, an exchange is the first step to meaningful communication. If we manage to create dialogue, we may take a step towards interaction and meaningful understanding. </w:t>
      </w:r>
    </w:p>
    <w:p w:rsidR="006C5C5E" w:rsidRDefault="006C5C5E" w:rsidP="006C5C5E">
      <w:pPr>
        <w:rPr>
          <w:rFonts w:ascii="Times New Roman" w:eastAsia="Times New Roman" w:hAnsi="Times New Roman" w:cs="Times New Roman"/>
          <w:lang w:val="en-US" w:eastAsia="es-ES_tradnl"/>
        </w:rPr>
      </w:pPr>
    </w:p>
    <w:p w:rsidR="006C5C5E" w:rsidRDefault="00DA2A12" w:rsidP="006C5C5E">
      <w:pPr>
        <w:rPr>
          <w:rFonts w:ascii="Times New Roman" w:eastAsia="Times New Roman" w:hAnsi="Times New Roman" w:cs="Times New Roman"/>
          <w:lang w:val="en-US" w:eastAsia="es-ES_tradnl"/>
        </w:rPr>
      </w:pPr>
      <w:proofErr w:type="spellStart"/>
      <w:r w:rsidRPr="006C5C5E">
        <w:rPr>
          <w:rFonts w:ascii="Times New Roman" w:eastAsia="Times New Roman" w:hAnsi="Times New Roman" w:cs="Times New Roman"/>
          <w:lang w:val="en-US" w:eastAsia="es-ES_tradnl"/>
        </w:rPr>
        <w:t>Lotman</w:t>
      </w:r>
      <w:proofErr w:type="spellEnd"/>
      <w:r w:rsidRPr="006C5C5E">
        <w:rPr>
          <w:rFonts w:ascii="Times New Roman" w:eastAsia="Times New Roman" w:hAnsi="Times New Roman" w:cs="Times New Roman"/>
          <w:lang w:val="en-US" w:eastAsia="es-ES_tradnl"/>
        </w:rPr>
        <w:t xml:space="preserve"> (1990: 143-144) finds dialogue mechanisms in which the elementary act of thinking is translation and the elementary mechanism of translating is dialogue. There are still conditions for dialogue as it presupposes asymmetry, to be seen in the differences between the semiotic structures (languages) used by the participants in the dialogue. Asymmetry also assumes a degree of invariancy. Another necessary condition is the concern of both participants for the message and their capacity to overcome the inevitably arising semiotic barriers. The need for dialogue, the dialogic situation, precedes both real dialogue and even the existence of a language in which to conduct it; the semiosis situation precedes the instruments of semiosis. </w:t>
      </w:r>
    </w:p>
    <w:p w:rsidR="006C5C5E" w:rsidRDefault="006C5C5E" w:rsidP="006C5C5E">
      <w:pPr>
        <w:rPr>
          <w:rFonts w:ascii="Times New Roman" w:eastAsia="Times New Roman" w:hAnsi="Times New Roman" w:cs="Times New Roman"/>
          <w:lang w:val="en-US" w:eastAsia="es-ES_tradnl"/>
        </w:rPr>
      </w:pPr>
    </w:p>
    <w:p w:rsidR="006C5C5E" w:rsidRDefault="00DA2A12" w:rsidP="006C5C5E">
      <w:pPr>
        <w:rPr>
          <w:rFonts w:ascii="Times New Roman" w:eastAsia="Times New Roman" w:hAnsi="Times New Roman" w:cs="Times New Roman"/>
          <w:lang w:val="en-US" w:eastAsia="es-ES_tradnl"/>
        </w:rPr>
      </w:pPr>
      <w:proofErr w:type="spellStart"/>
      <w:r w:rsidRPr="006C5C5E">
        <w:rPr>
          <w:rFonts w:ascii="Times New Roman" w:eastAsia="Times New Roman" w:hAnsi="Times New Roman" w:cs="Times New Roman"/>
          <w:lang w:val="en-US" w:eastAsia="es-ES_tradnl"/>
        </w:rPr>
        <w:t>Lotman</w:t>
      </w:r>
      <w:proofErr w:type="spellEnd"/>
      <w:r w:rsidRPr="006C5C5E">
        <w:rPr>
          <w:rFonts w:ascii="Times New Roman" w:eastAsia="Times New Roman" w:hAnsi="Times New Roman" w:cs="Times New Roman"/>
          <w:lang w:val="en-US" w:eastAsia="es-ES_tradnl"/>
        </w:rPr>
        <w:t xml:space="preserve"> recognizes that the schematically outlined cycle may not be fully realized in the actual process of cultural contact. It demands </w:t>
      </w:r>
      <w:proofErr w:type="spellStart"/>
      <w:r w:rsidRPr="006C5C5E">
        <w:rPr>
          <w:rFonts w:ascii="Times New Roman" w:eastAsia="Times New Roman" w:hAnsi="Times New Roman" w:cs="Times New Roman"/>
          <w:lang w:val="en-US" w:eastAsia="es-ES_tradnl"/>
        </w:rPr>
        <w:t>favourable</w:t>
      </w:r>
      <w:proofErr w:type="spellEnd"/>
      <w:r w:rsidRPr="006C5C5E">
        <w:rPr>
          <w:rFonts w:ascii="Times New Roman" w:eastAsia="Times New Roman" w:hAnsi="Times New Roman" w:cs="Times New Roman"/>
          <w:lang w:val="en-US" w:eastAsia="es-ES_tradnl"/>
        </w:rPr>
        <w:t xml:space="preserve"> historical, social and psychological conditions. The process of ‘infection’ needs certain external conditions to bring it about and it needs to be felt to be necessary and desirable. As with any dialogue, a situation of mutual attraction must precede the actual contact (</w:t>
      </w:r>
      <w:proofErr w:type="spellStart"/>
      <w:r w:rsidRPr="006C5C5E">
        <w:rPr>
          <w:rFonts w:ascii="Times New Roman" w:eastAsia="Times New Roman" w:hAnsi="Times New Roman" w:cs="Times New Roman"/>
          <w:lang w:val="en-US" w:eastAsia="es-ES_tradnl"/>
        </w:rPr>
        <w:t>Lotman</w:t>
      </w:r>
      <w:proofErr w:type="spellEnd"/>
      <w:r w:rsidRPr="006C5C5E">
        <w:rPr>
          <w:rFonts w:ascii="Times New Roman" w:eastAsia="Times New Roman" w:hAnsi="Times New Roman" w:cs="Times New Roman"/>
          <w:lang w:val="en-US" w:eastAsia="es-ES_tradnl"/>
        </w:rPr>
        <w:t xml:space="preserve"> 1990: 145). </w:t>
      </w:r>
      <w:proofErr w:type="spellStart"/>
      <w:r w:rsidRPr="006C5C5E">
        <w:rPr>
          <w:rFonts w:ascii="Times New Roman" w:eastAsia="Times New Roman" w:hAnsi="Times New Roman" w:cs="Times New Roman"/>
          <w:lang w:val="en-US" w:eastAsia="es-ES_tradnl"/>
        </w:rPr>
        <w:t>Binarism</w:t>
      </w:r>
      <w:proofErr w:type="spellEnd"/>
      <w:r w:rsidRPr="006C5C5E">
        <w:rPr>
          <w:rFonts w:ascii="Times New Roman" w:eastAsia="Times New Roman" w:hAnsi="Times New Roman" w:cs="Times New Roman"/>
          <w:lang w:val="en-US" w:eastAsia="es-ES_tradnl"/>
        </w:rPr>
        <w:t xml:space="preserve"> and asymmetry are the laws binding on any real semiotic system. The boundary is the crucial unifying factor for the unity of the semiotic space of the </w:t>
      </w:r>
      <w:proofErr w:type="spellStart"/>
      <w:r w:rsidRPr="006C5C5E">
        <w:rPr>
          <w:rFonts w:ascii="Times New Roman" w:eastAsia="Times New Roman" w:hAnsi="Times New Roman" w:cs="Times New Roman"/>
          <w:lang w:val="en-US" w:eastAsia="es-ES_tradnl"/>
        </w:rPr>
        <w:t>semiosphere</w:t>
      </w:r>
      <w:proofErr w:type="spellEnd"/>
      <w:r w:rsidRPr="006C5C5E">
        <w:rPr>
          <w:rFonts w:ascii="Times New Roman" w:eastAsia="Times New Roman" w:hAnsi="Times New Roman" w:cs="Times New Roman"/>
          <w:lang w:val="en-US" w:eastAsia="es-ES_tradnl"/>
        </w:rPr>
        <w:t xml:space="preserve">, dividing the internal space of the </w:t>
      </w:r>
      <w:proofErr w:type="spellStart"/>
      <w:r w:rsidRPr="006C5C5E">
        <w:rPr>
          <w:rFonts w:ascii="Times New Roman" w:eastAsia="Times New Roman" w:hAnsi="Times New Roman" w:cs="Times New Roman"/>
          <w:lang w:val="en-US" w:eastAsia="es-ES_tradnl"/>
        </w:rPr>
        <w:t>semiosphere</w:t>
      </w:r>
      <w:proofErr w:type="spellEnd"/>
      <w:r w:rsidRPr="006C5C5E">
        <w:rPr>
          <w:rFonts w:ascii="Times New Roman" w:eastAsia="Times New Roman" w:hAnsi="Times New Roman" w:cs="Times New Roman"/>
          <w:lang w:val="en-US" w:eastAsia="es-ES_tradnl"/>
        </w:rPr>
        <w:t xml:space="preserve"> from the external, “its inside from the outside” (</w:t>
      </w:r>
      <w:proofErr w:type="spellStart"/>
      <w:r w:rsidRPr="006C5C5E">
        <w:rPr>
          <w:rFonts w:ascii="Times New Roman" w:eastAsia="Times New Roman" w:hAnsi="Times New Roman" w:cs="Times New Roman"/>
          <w:lang w:val="en-US" w:eastAsia="es-ES_tradnl"/>
        </w:rPr>
        <w:t>Lotman</w:t>
      </w:r>
      <w:proofErr w:type="spellEnd"/>
      <w:r w:rsidRPr="006C5C5E">
        <w:rPr>
          <w:rFonts w:ascii="Times New Roman" w:eastAsia="Times New Roman" w:hAnsi="Times New Roman" w:cs="Times New Roman"/>
          <w:lang w:val="en-US" w:eastAsia="es-ES_tradnl"/>
        </w:rPr>
        <w:t xml:space="preserve"> 1990: 124, 130). </w:t>
      </w:r>
    </w:p>
    <w:p w:rsidR="006C5C5E" w:rsidRDefault="006C5C5E" w:rsidP="006C5C5E">
      <w:pPr>
        <w:rPr>
          <w:rFonts w:ascii="Times New Roman" w:eastAsia="Times New Roman" w:hAnsi="Times New Roman" w:cs="Times New Roman"/>
          <w:lang w:val="en-US" w:eastAsia="es-ES_tradnl"/>
        </w:rPr>
      </w:pPr>
    </w:p>
    <w:p w:rsidR="006C5C5E" w:rsidRDefault="00DA2A12" w:rsidP="006C5C5E">
      <w:pPr>
        <w:rPr>
          <w:rFonts w:ascii="Times New Roman" w:eastAsia="Times New Roman" w:hAnsi="Times New Roman" w:cs="Times New Roman"/>
          <w:lang w:val="en-US" w:eastAsia="es-ES_tradnl"/>
        </w:rPr>
      </w:pPr>
      <w:r w:rsidRPr="006C5C5E">
        <w:rPr>
          <w:rFonts w:ascii="Times New Roman" w:eastAsia="Times New Roman" w:hAnsi="Times New Roman" w:cs="Times New Roman"/>
          <w:lang w:val="en-US" w:eastAsia="es-ES_tradnl"/>
        </w:rPr>
        <w:t xml:space="preserve">Dialogism is present in Bakhtin’s philosophy in relation to human communication and relationships. Dialogic relationships form the very foundation of all human activities, from the personal level to the most general level of dialogue among cultures. To Bakhtin, the life of cultures takes place on the boundaries and contact between cultures should be a dialogic encounter. Edward </w:t>
      </w:r>
      <w:proofErr w:type="spellStart"/>
      <w:r w:rsidRPr="006C5C5E">
        <w:rPr>
          <w:rFonts w:ascii="Times New Roman" w:eastAsia="Times New Roman" w:hAnsi="Times New Roman" w:cs="Times New Roman"/>
          <w:lang w:val="en-US" w:eastAsia="es-ES_tradnl"/>
        </w:rPr>
        <w:t>Demenchonok</w:t>
      </w:r>
      <w:proofErr w:type="spellEnd"/>
      <w:r w:rsidRPr="006C5C5E">
        <w:rPr>
          <w:rFonts w:ascii="Times New Roman" w:eastAsia="Times New Roman" w:hAnsi="Times New Roman" w:cs="Times New Roman"/>
          <w:lang w:val="en-US" w:eastAsia="es-ES_tradnl"/>
        </w:rPr>
        <w:t xml:space="preserve"> (2014: 85-88) describes this philosophy of dialogism as personalist: it is inseparable from the human persons between whom dialogue takes place. Dialogism is intimately related to the concept of the other and to I-other relationships, to “otherness”. Dialogical relationships between I and the other constitute the structure of Being, understood as an “event”. Dialogism thus combines diversity and co-existence. The principal borders lie inside the dialogic space. Another key concept in Bakhtin’s dialogism is </w:t>
      </w:r>
      <w:proofErr w:type="spellStart"/>
      <w:r w:rsidRPr="006C5C5E">
        <w:rPr>
          <w:rFonts w:ascii="Times New Roman" w:eastAsia="Times New Roman" w:hAnsi="Times New Roman" w:cs="Times New Roman"/>
          <w:lang w:val="en-US" w:eastAsia="es-ES_tradnl"/>
        </w:rPr>
        <w:t>outsideness</w:t>
      </w:r>
      <w:proofErr w:type="spellEnd"/>
      <w:r w:rsidRPr="006C5C5E">
        <w:rPr>
          <w:rFonts w:ascii="Times New Roman" w:eastAsia="Times New Roman" w:hAnsi="Times New Roman" w:cs="Times New Roman"/>
          <w:lang w:val="en-US" w:eastAsia="es-ES_tradnl"/>
        </w:rPr>
        <w:t xml:space="preserve">. It is only in the eyes of another culture that the foreign culture reveals itself fully and profoundly. </w:t>
      </w:r>
    </w:p>
    <w:p w:rsidR="006C5C5E" w:rsidRDefault="006C5C5E" w:rsidP="006C5C5E">
      <w:pPr>
        <w:rPr>
          <w:rFonts w:ascii="Times New Roman" w:eastAsia="Times New Roman" w:hAnsi="Times New Roman" w:cs="Times New Roman"/>
          <w:lang w:val="en-US" w:eastAsia="es-ES_tradnl"/>
        </w:rPr>
      </w:pPr>
    </w:p>
    <w:p w:rsidR="006C5C5E" w:rsidRDefault="00DA2A12" w:rsidP="006C5C5E">
      <w:pPr>
        <w:rPr>
          <w:rFonts w:ascii="Times New Roman" w:eastAsia="Times New Roman" w:hAnsi="Times New Roman" w:cs="Times New Roman"/>
          <w:lang w:val="en-US" w:eastAsia="es-ES_tradnl"/>
        </w:rPr>
      </w:pPr>
      <w:proofErr w:type="spellStart"/>
      <w:r w:rsidRPr="006C5C5E">
        <w:rPr>
          <w:rFonts w:ascii="Times New Roman" w:eastAsia="Times New Roman" w:hAnsi="Times New Roman" w:cs="Times New Roman"/>
          <w:lang w:val="en-US" w:eastAsia="es-ES_tradnl"/>
        </w:rPr>
        <w:t>Laas</w:t>
      </w:r>
      <w:proofErr w:type="spellEnd"/>
      <w:r w:rsidRPr="006C5C5E">
        <w:rPr>
          <w:rFonts w:ascii="Times New Roman" w:eastAsia="Times New Roman" w:hAnsi="Times New Roman" w:cs="Times New Roman"/>
          <w:lang w:val="en-US" w:eastAsia="es-ES_tradnl"/>
        </w:rPr>
        <w:t xml:space="preserve"> poses a further question as to how the </w:t>
      </w:r>
      <w:proofErr w:type="spellStart"/>
      <w:r w:rsidRPr="006C5C5E">
        <w:rPr>
          <w:rFonts w:ascii="Times New Roman" w:eastAsia="Times New Roman" w:hAnsi="Times New Roman" w:cs="Times New Roman"/>
          <w:lang w:val="en-US" w:eastAsia="es-ES_tradnl"/>
        </w:rPr>
        <w:t>semiosphere</w:t>
      </w:r>
      <w:proofErr w:type="spellEnd"/>
      <w:r w:rsidRPr="006C5C5E">
        <w:rPr>
          <w:rFonts w:ascii="Times New Roman" w:eastAsia="Times New Roman" w:hAnsi="Times New Roman" w:cs="Times New Roman"/>
          <w:lang w:val="en-US" w:eastAsia="es-ES_tradnl"/>
        </w:rPr>
        <w:t xml:space="preserve">, as a model for studying semiosis in complex systems, would function when resting on different kinds of dialogical foundations — comparing Peirce, </w:t>
      </w:r>
      <w:proofErr w:type="spellStart"/>
      <w:r w:rsidRPr="006C5C5E">
        <w:rPr>
          <w:rFonts w:ascii="Times New Roman" w:eastAsia="Times New Roman" w:hAnsi="Times New Roman" w:cs="Times New Roman"/>
          <w:lang w:val="en-US" w:eastAsia="es-ES_tradnl"/>
        </w:rPr>
        <w:t>Lotman</w:t>
      </w:r>
      <w:proofErr w:type="spellEnd"/>
      <w:r w:rsidRPr="006C5C5E">
        <w:rPr>
          <w:rFonts w:ascii="Times New Roman" w:eastAsia="Times New Roman" w:hAnsi="Times New Roman" w:cs="Times New Roman"/>
          <w:lang w:val="en-US" w:eastAsia="es-ES_tradnl"/>
        </w:rPr>
        <w:t xml:space="preserve"> and Bakhtin. Dialogue is a fundamental ontological feature of the </w:t>
      </w:r>
      <w:proofErr w:type="spellStart"/>
      <w:r w:rsidRPr="006C5C5E">
        <w:rPr>
          <w:rFonts w:ascii="Times New Roman" w:eastAsia="Times New Roman" w:hAnsi="Times New Roman" w:cs="Times New Roman"/>
          <w:lang w:val="en-US" w:eastAsia="es-ES_tradnl"/>
        </w:rPr>
        <w:t>semiosphere</w:t>
      </w:r>
      <w:proofErr w:type="spellEnd"/>
      <w:r w:rsidRPr="006C5C5E">
        <w:rPr>
          <w:rFonts w:ascii="Times New Roman" w:eastAsia="Times New Roman" w:hAnsi="Times New Roman" w:cs="Times New Roman"/>
          <w:lang w:val="en-US" w:eastAsia="es-ES_tradnl"/>
        </w:rPr>
        <w:t xml:space="preserve">: internal relations between the subsystems and external relations with its environment are dialogic. A </w:t>
      </w:r>
      <w:proofErr w:type="spellStart"/>
      <w:r w:rsidRPr="006C5C5E">
        <w:rPr>
          <w:rFonts w:ascii="Times New Roman" w:eastAsia="Times New Roman" w:hAnsi="Times New Roman" w:cs="Times New Roman"/>
          <w:lang w:val="en-US" w:eastAsia="es-ES_tradnl"/>
        </w:rPr>
        <w:t>semiosphere</w:t>
      </w:r>
      <w:proofErr w:type="spellEnd"/>
      <w:r w:rsidRPr="006C5C5E">
        <w:rPr>
          <w:rFonts w:ascii="Times New Roman" w:eastAsia="Times New Roman" w:hAnsi="Times New Roman" w:cs="Times New Roman"/>
          <w:lang w:val="en-US" w:eastAsia="es-ES_tradnl"/>
        </w:rPr>
        <w:t xml:space="preserve"> based on Peircean dialogues would be an open system that exchanges information with its environment and co-evolves with it. This has implications for the </w:t>
      </w:r>
      <w:proofErr w:type="spellStart"/>
      <w:r w:rsidRPr="006C5C5E">
        <w:rPr>
          <w:rFonts w:ascii="Times New Roman" w:eastAsia="Times New Roman" w:hAnsi="Times New Roman" w:cs="Times New Roman"/>
          <w:lang w:val="en-US" w:eastAsia="es-ES_tradnl"/>
        </w:rPr>
        <w:t>semiosphere’s</w:t>
      </w:r>
      <w:proofErr w:type="spellEnd"/>
      <w:r w:rsidRPr="006C5C5E">
        <w:rPr>
          <w:rFonts w:ascii="Times New Roman" w:eastAsia="Times New Roman" w:hAnsi="Times New Roman" w:cs="Times New Roman"/>
          <w:lang w:val="en-US" w:eastAsia="es-ES_tradnl"/>
        </w:rPr>
        <w:t xml:space="preserve"> </w:t>
      </w:r>
      <w:proofErr w:type="spellStart"/>
      <w:r w:rsidRPr="006C5C5E">
        <w:rPr>
          <w:rFonts w:ascii="Times New Roman" w:eastAsia="Times New Roman" w:hAnsi="Times New Roman" w:cs="Times New Roman"/>
          <w:lang w:val="en-US" w:eastAsia="es-ES_tradnl"/>
        </w:rPr>
        <w:t>binarism</w:t>
      </w:r>
      <w:proofErr w:type="spellEnd"/>
      <w:r w:rsidRPr="006C5C5E">
        <w:rPr>
          <w:rFonts w:ascii="Times New Roman" w:eastAsia="Times New Roman" w:hAnsi="Times New Roman" w:cs="Times New Roman"/>
          <w:lang w:val="en-US" w:eastAsia="es-ES_tradnl"/>
        </w:rPr>
        <w:t xml:space="preserve"> as its opposition with the environment is no longer clear-cut, nor is the nature of its boundaries. Translation </w:t>
      </w:r>
      <w:r w:rsidRPr="006C5C5E">
        <w:rPr>
          <w:rFonts w:ascii="Times New Roman" w:eastAsia="Times New Roman" w:hAnsi="Times New Roman" w:cs="Times New Roman"/>
          <w:lang w:val="en-US" w:eastAsia="es-ES_tradnl"/>
        </w:rPr>
        <w:lastRenderedPageBreak/>
        <w:t>mechanisms might be graded, vague and susceptible to temporal change. For Peirce, semiosis is a gradual progression toward a complete understanding (</w:t>
      </w:r>
      <w:proofErr w:type="spellStart"/>
      <w:r w:rsidRPr="006C5C5E">
        <w:rPr>
          <w:rFonts w:ascii="Times New Roman" w:eastAsia="Times New Roman" w:hAnsi="Times New Roman" w:cs="Times New Roman"/>
          <w:lang w:val="en-US" w:eastAsia="es-ES_tradnl"/>
        </w:rPr>
        <w:t>Laas</w:t>
      </w:r>
      <w:proofErr w:type="spellEnd"/>
      <w:r w:rsidRPr="006C5C5E">
        <w:rPr>
          <w:rFonts w:ascii="Times New Roman" w:eastAsia="Times New Roman" w:hAnsi="Times New Roman" w:cs="Times New Roman"/>
          <w:lang w:val="en-US" w:eastAsia="es-ES_tradnl"/>
        </w:rPr>
        <w:t xml:space="preserve"> 2016: 488-489). </w:t>
      </w:r>
      <w:proofErr w:type="gramStart"/>
      <w:r w:rsidRPr="006C5C5E">
        <w:rPr>
          <w:rFonts w:ascii="Times New Roman" w:eastAsia="Times New Roman" w:hAnsi="Times New Roman" w:cs="Times New Roman"/>
          <w:lang w:val="en-US" w:eastAsia="es-ES_tradnl"/>
        </w:rPr>
        <w:t>Thus</w:t>
      </w:r>
      <w:proofErr w:type="gramEnd"/>
      <w:r w:rsidRPr="006C5C5E">
        <w:rPr>
          <w:rFonts w:ascii="Times New Roman" w:eastAsia="Times New Roman" w:hAnsi="Times New Roman" w:cs="Times New Roman"/>
          <w:lang w:val="en-US" w:eastAsia="es-ES_tradnl"/>
        </w:rPr>
        <w:t xml:space="preserve"> we have an open-ended process to facilitate interaction under varying conditions. The level of understanding and the expectation of reaching understanding varies depending on the comprehensiveness of our own perspective on the process of signification. </w:t>
      </w:r>
    </w:p>
    <w:p w:rsidR="006C5C5E" w:rsidRDefault="006C5C5E" w:rsidP="006C5C5E">
      <w:pPr>
        <w:rPr>
          <w:rFonts w:ascii="Times New Roman" w:eastAsia="Times New Roman" w:hAnsi="Times New Roman" w:cs="Times New Roman"/>
          <w:lang w:val="en-US" w:eastAsia="es-ES_tradnl"/>
        </w:rPr>
      </w:pPr>
    </w:p>
    <w:p w:rsidR="006C5C5E" w:rsidRPr="006C5C5E" w:rsidRDefault="00DA2A12" w:rsidP="006C5C5E">
      <w:pPr>
        <w:pStyle w:val="Prrafodelista"/>
        <w:numPr>
          <w:ilvl w:val="0"/>
          <w:numId w:val="1"/>
        </w:numPr>
        <w:rPr>
          <w:rFonts w:ascii="Times New Roman" w:eastAsia="Times New Roman" w:hAnsi="Times New Roman" w:cs="Times New Roman"/>
          <w:b/>
          <w:lang w:val="en-US" w:eastAsia="es-ES_tradnl"/>
        </w:rPr>
      </w:pPr>
      <w:r w:rsidRPr="006C5C5E">
        <w:rPr>
          <w:rFonts w:ascii="Times New Roman" w:eastAsia="Times New Roman" w:hAnsi="Times New Roman" w:cs="Times New Roman"/>
          <w:b/>
          <w:lang w:val="en-US" w:eastAsia="es-ES_tradnl"/>
        </w:rPr>
        <w:t xml:space="preserve">Still a continuum: translation and other means </w:t>
      </w:r>
    </w:p>
    <w:p w:rsidR="006C5C5E" w:rsidRDefault="006C5C5E" w:rsidP="006C5C5E">
      <w:pPr>
        <w:rPr>
          <w:rFonts w:ascii="Times New Roman" w:eastAsia="Times New Roman" w:hAnsi="Times New Roman" w:cs="Times New Roman"/>
          <w:lang w:val="en-US" w:eastAsia="es-ES_tradnl"/>
        </w:rPr>
      </w:pPr>
    </w:p>
    <w:p w:rsidR="006C5C5E" w:rsidRDefault="00DA2A12" w:rsidP="006C5C5E">
      <w:pPr>
        <w:rPr>
          <w:rFonts w:ascii="Times New Roman" w:eastAsia="Times New Roman" w:hAnsi="Times New Roman" w:cs="Times New Roman"/>
          <w:lang w:val="en-US" w:eastAsia="es-ES_tradnl"/>
        </w:rPr>
      </w:pPr>
      <w:r w:rsidRPr="006C5C5E">
        <w:rPr>
          <w:rFonts w:ascii="Times New Roman" w:eastAsia="Times New Roman" w:hAnsi="Times New Roman" w:cs="Times New Roman"/>
          <w:lang w:val="en-US" w:eastAsia="es-ES_tradnl"/>
        </w:rPr>
        <w:t xml:space="preserve">The border does not exclude the possibility of an indefinite semiosis. We just need to find those tools and means of dialogue that facilitate our interaction. In broad terms, translation is necessary even if it is complicated. To Ludwig Wittgenstein, “the limits of my language mean the limits of my world” (1922), but where are those limits? And what is the language? The contact between different </w:t>
      </w:r>
      <w:proofErr w:type="spellStart"/>
      <w:r w:rsidRPr="006C5C5E">
        <w:rPr>
          <w:rFonts w:ascii="Times New Roman" w:eastAsia="Times New Roman" w:hAnsi="Times New Roman" w:cs="Times New Roman"/>
          <w:lang w:val="en-US" w:eastAsia="es-ES_tradnl"/>
        </w:rPr>
        <w:t>semiospheres</w:t>
      </w:r>
      <w:proofErr w:type="spellEnd"/>
      <w:r w:rsidRPr="006C5C5E">
        <w:rPr>
          <w:rFonts w:ascii="Times New Roman" w:eastAsia="Times New Roman" w:hAnsi="Times New Roman" w:cs="Times New Roman"/>
          <w:lang w:val="en-US" w:eastAsia="es-ES_tradnl"/>
        </w:rPr>
        <w:t>, a constant exchange, a search for a common language (</w:t>
      </w:r>
      <w:proofErr w:type="spellStart"/>
      <w:r w:rsidRPr="006C5C5E">
        <w:rPr>
          <w:rFonts w:ascii="Times New Roman" w:eastAsia="Times New Roman" w:hAnsi="Times New Roman" w:cs="Times New Roman"/>
          <w:lang w:val="en-US" w:eastAsia="es-ES_tradnl"/>
        </w:rPr>
        <w:t>Lotman</w:t>
      </w:r>
      <w:proofErr w:type="spellEnd"/>
      <w:r w:rsidRPr="006C5C5E">
        <w:rPr>
          <w:rFonts w:ascii="Times New Roman" w:eastAsia="Times New Roman" w:hAnsi="Times New Roman" w:cs="Times New Roman"/>
          <w:lang w:val="en-US" w:eastAsia="es-ES_tradnl"/>
        </w:rPr>
        <w:t xml:space="preserve"> 1990: 142) taking place on the frontiers is of paramount importance. </w:t>
      </w:r>
    </w:p>
    <w:p w:rsidR="006C5C5E" w:rsidRDefault="006C5C5E" w:rsidP="006C5C5E">
      <w:pPr>
        <w:rPr>
          <w:rFonts w:ascii="Times New Roman" w:eastAsia="Times New Roman" w:hAnsi="Times New Roman" w:cs="Times New Roman"/>
          <w:lang w:val="en-US" w:eastAsia="es-ES_tradnl"/>
        </w:rPr>
      </w:pPr>
    </w:p>
    <w:p w:rsidR="006C5C5E" w:rsidRDefault="00DA2A12" w:rsidP="006C5C5E">
      <w:pPr>
        <w:rPr>
          <w:rFonts w:ascii="Times New Roman" w:eastAsia="Times New Roman" w:hAnsi="Times New Roman" w:cs="Times New Roman"/>
          <w:lang w:val="en-US" w:eastAsia="es-ES_tradnl"/>
        </w:rPr>
      </w:pPr>
      <w:r w:rsidRPr="006C5C5E">
        <w:rPr>
          <w:rFonts w:ascii="Times New Roman" w:eastAsia="Times New Roman" w:hAnsi="Times New Roman" w:cs="Times New Roman"/>
          <w:lang w:val="en-US" w:eastAsia="es-ES_tradnl"/>
        </w:rPr>
        <w:t xml:space="preserve">There is no empty space between cultures. The process of interaction continues even if it takes new forms and channels. Where do we track the points and surfaces of contact of a cultural interface? It is not yet an act of understanding the other but it is a condition and an existential situation in which the experience of understanding “the Other” is possible through crossing a line. It is a concrete communicative situation in space and time. From the semiotic viewpoint, it is the gradual convergence that is in focus in the search for the perception of the real nature of the Other’s representation. </w:t>
      </w:r>
    </w:p>
    <w:p w:rsidR="006C5C5E" w:rsidRDefault="006C5C5E" w:rsidP="006C5C5E">
      <w:pPr>
        <w:rPr>
          <w:rFonts w:ascii="Times New Roman" w:eastAsia="Times New Roman" w:hAnsi="Times New Roman" w:cs="Times New Roman"/>
          <w:lang w:val="en-US" w:eastAsia="es-ES_tradnl"/>
        </w:rPr>
      </w:pPr>
    </w:p>
    <w:p w:rsidR="006C5C5E" w:rsidRDefault="00DA2A12" w:rsidP="006C5C5E">
      <w:pPr>
        <w:rPr>
          <w:rFonts w:ascii="Times New Roman" w:eastAsia="Times New Roman" w:hAnsi="Times New Roman" w:cs="Times New Roman"/>
          <w:lang w:val="en-US" w:eastAsia="es-ES_tradnl"/>
        </w:rPr>
      </w:pPr>
      <w:r w:rsidRPr="006C5C5E">
        <w:rPr>
          <w:rFonts w:ascii="Times New Roman" w:eastAsia="Times New Roman" w:hAnsi="Times New Roman" w:cs="Times New Roman"/>
          <w:lang w:val="en-US" w:eastAsia="es-ES_tradnl"/>
        </w:rPr>
        <w:t>Even if our interest focuses on the process of convergence and continuum, there are also hints about limits in Peirce’s texts. Emerson’s verse “Of thine eye I am eyebeam” (The Sphinx, 1841) is used as a quotation in Peirce’s explanation about symbols that grow. A symbol produces an endless series of interpretants. But every endless series must logically have a limit (Peirce 1998: 10, 323) By this logic of a limit Peirce means “an object which comes after all the objects of that series, but so that every other object which comes after all those objects comes after the limit also” (in Peirce Edition Project 1998: 538-539). “</w:t>
      </w:r>
      <w:proofErr w:type="gramStart"/>
      <w:r w:rsidRPr="006C5C5E">
        <w:rPr>
          <w:rFonts w:ascii="Times New Roman" w:eastAsia="Times New Roman" w:hAnsi="Times New Roman" w:cs="Times New Roman"/>
          <w:lang w:val="en-US" w:eastAsia="es-ES_tradnl"/>
        </w:rPr>
        <w:t>Thus</w:t>
      </w:r>
      <w:proofErr w:type="gramEnd"/>
      <w:r w:rsidRPr="006C5C5E">
        <w:rPr>
          <w:rFonts w:ascii="Times New Roman" w:eastAsia="Times New Roman" w:hAnsi="Times New Roman" w:cs="Times New Roman"/>
          <w:lang w:val="en-US" w:eastAsia="es-ES_tradnl"/>
        </w:rPr>
        <w:t xml:space="preserve"> the series of whole numbers is an increasing endless series. Its limit is the denumerable multitude” (in Peirce Edition Project 1998: 539). </w:t>
      </w:r>
    </w:p>
    <w:p w:rsidR="006C5C5E" w:rsidRDefault="006C5C5E" w:rsidP="006C5C5E">
      <w:pPr>
        <w:rPr>
          <w:rFonts w:ascii="Times New Roman" w:eastAsia="Times New Roman" w:hAnsi="Times New Roman" w:cs="Times New Roman"/>
          <w:lang w:val="en-US" w:eastAsia="es-ES_tradnl"/>
        </w:rPr>
      </w:pPr>
    </w:p>
    <w:p w:rsidR="006C5C5E" w:rsidRPr="006C5C5E" w:rsidRDefault="00DA2A12" w:rsidP="006C5C5E">
      <w:pPr>
        <w:pStyle w:val="Prrafodelista"/>
        <w:numPr>
          <w:ilvl w:val="0"/>
          <w:numId w:val="1"/>
        </w:numPr>
        <w:rPr>
          <w:rFonts w:ascii="Times New Roman" w:eastAsia="Times New Roman" w:hAnsi="Times New Roman" w:cs="Times New Roman"/>
          <w:b/>
          <w:lang w:val="en-US" w:eastAsia="es-ES_tradnl"/>
        </w:rPr>
      </w:pPr>
      <w:r w:rsidRPr="006C5C5E">
        <w:rPr>
          <w:rFonts w:ascii="Times New Roman" w:eastAsia="Times New Roman" w:hAnsi="Times New Roman" w:cs="Times New Roman"/>
          <w:b/>
          <w:lang w:val="en-US" w:eastAsia="es-ES_tradnl"/>
        </w:rPr>
        <w:t>Identity and alterity: fundamental for understanding</w:t>
      </w:r>
    </w:p>
    <w:p w:rsidR="006C5C5E" w:rsidRPr="006C5C5E" w:rsidRDefault="006C5C5E" w:rsidP="006C5C5E">
      <w:pPr>
        <w:ind w:left="360"/>
        <w:rPr>
          <w:rFonts w:ascii="Times New Roman" w:eastAsia="Times New Roman" w:hAnsi="Times New Roman" w:cs="Times New Roman"/>
          <w:lang w:val="en-US" w:eastAsia="es-ES_tradnl"/>
        </w:rPr>
      </w:pPr>
    </w:p>
    <w:p w:rsidR="006C5C5E" w:rsidRDefault="00DA2A12" w:rsidP="006C5C5E">
      <w:pPr>
        <w:rPr>
          <w:rFonts w:ascii="Times New Roman" w:eastAsia="Times New Roman" w:hAnsi="Times New Roman" w:cs="Times New Roman"/>
          <w:lang w:val="en-US" w:eastAsia="es-ES_tradnl"/>
        </w:rPr>
      </w:pPr>
      <w:r w:rsidRPr="006C5C5E">
        <w:rPr>
          <w:rFonts w:ascii="Times New Roman" w:eastAsia="Times New Roman" w:hAnsi="Times New Roman" w:cs="Times New Roman"/>
          <w:lang w:val="en-US" w:eastAsia="es-ES_tradnl"/>
        </w:rPr>
        <w:t xml:space="preserve"> The concern for otherness brings us another, more intimate aspect of being related to others and overcoming our own closeness and self-reflection. Arthur Rimbaud’s “Car </w:t>
      </w:r>
      <w:proofErr w:type="spellStart"/>
      <w:r w:rsidRPr="006C5C5E">
        <w:rPr>
          <w:rFonts w:ascii="Times New Roman" w:eastAsia="Times New Roman" w:hAnsi="Times New Roman" w:cs="Times New Roman"/>
          <w:lang w:val="en-US" w:eastAsia="es-ES_tradnl"/>
        </w:rPr>
        <w:t>je</w:t>
      </w:r>
      <w:proofErr w:type="spellEnd"/>
      <w:r w:rsidRPr="006C5C5E">
        <w:rPr>
          <w:rFonts w:ascii="Times New Roman" w:eastAsia="Times New Roman" w:hAnsi="Times New Roman" w:cs="Times New Roman"/>
          <w:lang w:val="en-US" w:eastAsia="es-ES_tradnl"/>
        </w:rPr>
        <w:t xml:space="preserve"> </w:t>
      </w:r>
      <w:proofErr w:type="spellStart"/>
      <w:r w:rsidRPr="006C5C5E">
        <w:rPr>
          <w:rFonts w:ascii="Times New Roman" w:eastAsia="Times New Roman" w:hAnsi="Times New Roman" w:cs="Times New Roman"/>
          <w:lang w:val="en-US" w:eastAsia="es-ES_tradnl"/>
        </w:rPr>
        <w:t>est</w:t>
      </w:r>
      <w:proofErr w:type="spellEnd"/>
      <w:r w:rsidRPr="006C5C5E">
        <w:rPr>
          <w:rFonts w:ascii="Times New Roman" w:eastAsia="Times New Roman" w:hAnsi="Times New Roman" w:cs="Times New Roman"/>
          <w:lang w:val="en-US" w:eastAsia="es-ES_tradnl"/>
        </w:rPr>
        <w:t xml:space="preserve"> un </w:t>
      </w:r>
      <w:proofErr w:type="spellStart"/>
      <w:r w:rsidRPr="006C5C5E">
        <w:rPr>
          <w:rFonts w:ascii="Times New Roman" w:eastAsia="Times New Roman" w:hAnsi="Times New Roman" w:cs="Times New Roman"/>
          <w:lang w:val="en-US" w:eastAsia="es-ES_tradnl"/>
        </w:rPr>
        <w:t>autre</w:t>
      </w:r>
      <w:proofErr w:type="spellEnd"/>
      <w:r w:rsidRPr="006C5C5E">
        <w:rPr>
          <w:rFonts w:ascii="Times New Roman" w:eastAsia="Times New Roman" w:hAnsi="Times New Roman" w:cs="Times New Roman"/>
          <w:lang w:val="en-US" w:eastAsia="es-ES_tradnl"/>
        </w:rPr>
        <w:t>” (</w:t>
      </w:r>
      <w:proofErr w:type="spellStart"/>
      <w:r w:rsidRPr="006C5C5E">
        <w:rPr>
          <w:rFonts w:ascii="Times New Roman" w:eastAsia="Times New Roman" w:hAnsi="Times New Roman" w:cs="Times New Roman"/>
          <w:lang w:val="en-US" w:eastAsia="es-ES_tradnl"/>
        </w:rPr>
        <w:t>Lettre</w:t>
      </w:r>
      <w:proofErr w:type="spellEnd"/>
      <w:r w:rsidRPr="006C5C5E">
        <w:rPr>
          <w:rFonts w:ascii="Times New Roman" w:eastAsia="Times New Roman" w:hAnsi="Times New Roman" w:cs="Times New Roman"/>
          <w:lang w:val="en-US" w:eastAsia="es-ES_tradnl"/>
        </w:rPr>
        <w:t xml:space="preserve"> du </w:t>
      </w:r>
      <w:proofErr w:type="spellStart"/>
      <w:r w:rsidRPr="006C5C5E">
        <w:rPr>
          <w:rFonts w:ascii="Times New Roman" w:eastAsia="Times New Roman" w:hAnsi="Times New Roman" w:cs="Times New Roman"/>
          <w:lang w:val="en-US" w:eastAsia="es-ES_tradnl"/>
        </w:rPr>
        <w:t>voyant</w:t>
      </w:r>
      <w:proofErr w:type="spellEnd"/>
      <w:r w:rsidRPr="006C5C5E">
        <w:rPr>
          <w:rFonts w:ascii="Times New Roman" w:eastAsia="Times New Roman" w:hAnsi="Times New Roman" w:cs="Times New Roman"/>
          <w:lang w:val="en-US" w:eastAsia="es-ES_tradnl"/>
        </w:rPr>
        <w:t xml:space="preserve">, 1871) symbolizes the amplitude of choices of how to see and hear the other. </w:t>
      </w:r>
    </w:p>
    <w:p w:rsidR="006C5C5E" w:rsidRDefault="006C5C5E" w:rsidP="006C5C5E">
      <w:pPr>
        <w:rPr>
          <w:rFonts w:ascii="Times New Roman" w:eastAsia="Times New Roman" w:hAnsi="Times New Roman" w:cs="Times New Roman"/>
          <w:lang w:val="en-US" w:eastAsia="es-ES_tradnl"/>
        </w:rPr>
      </w:pPr>
    </w:p>
    <w:p w:rsidR="006C5C5E" w:rsidRDefault="00DA2A12" w:rsidP="006C5C5E">
      <w:pPr>
        <w:rPr>
          <w:rFonts w:ascii="Times New Roman" w:eastAsia="Times New Roman" w:hAnsi="Times New Roman" w:cs="Times New Roman"/>
          <w:lang w:val="en-US" w:eastAsia="es-ES_tradnl"/>
        </w:rPr>
      </w:pPr>
      <w:r w:rsidRPr="006C5C5E">
        <w:rPr>
          <w:rFonts w:ascii="Times New Roman" w:eastAsia="Times New Roman" w:hAnsi="Times New Roman" w:cs="Times New Roman"/>
          <w:lang w:val="en-US" w:eastAsia="es-ES_tradnl"/>
        </w:rPr>
        <w:t xml:space="preserve">Julia Kristeva deeply analyzes the question of identity and alterity precising more the relationship: “Mon malaise à vivre avec </w:t>
      </w:r>
      <w:proofErr w:type="spellStart"/>
      <w:r w:rsidRPr="006C5C5E">
        <w:rPr>
          <w:rFonts w:ascii="Times New Roman" w:eastAsia="Times New Roman" w:hAnsi="Times New Roman" w:cs="Times New Roman"/>
          <w:lang w:val="en-US" w:eastAsia="es-ES_tradnl"/>
        </w:rPr>
        <w:t>l’autre</w:t>
      </w:r>
      <w:proofErr w:type="spellEnd"/>
      <w:r w:rsidRPr="006C5C5E">
        <w:rPr>
          <w:rFonts w:ascii="Times New Roman" w:eastAsia="Times New Roman" w:hAnsi="Times New Roman" w:cs="Times New Roman"/>
          <w:lang w:val="en-US" w:eastAsia="es-ES_tradnl"/>
        </w:rPr>
        <w:t xml:space="preserve"> — mon </w:t>
      </w:r>
      <w:proofErr w:type="spellStart"/>
      <w:r w:rsidRPr="006C5C5E">
        <w:rPr>
          <w:rFonts w:ascii="Times New Roman" w:eastAsia="Times New Roman" w:hAnsi="Times New Roman" w:cs="Times New Roman"/>
          <w:lang w:val="en-US" w:eastAsia="es-ES_tradnl"/>
        </w:rPr>
        <w:t>étrangeté</w:t>
      </w:r>
      <w:proofErr w:type="spellEnd"/>
      <w:r w:rsidRPr="006C5C5E">
        <w:rPr>
          <w:rFonts w:ascii="Times New Roman" w:eastAsia="Times New Roman" w:hAnsi="Times New Roman" w:cs="Times New Roman"/>
          <w:lang w:val="en-US" w:eastAsia="es-ES_tradnl"/>
        </w:rPr>
        <w:t xml:space="preserve">, son </w:t>
      </w:r>
      <w:proofErr w:type="spellStart"/>
      <w:r w:rsidRPr="006C5C5E">
        <w:rPr>
          <w:rFonts w:ascii="Times New Roman" w:eastAsia="Times New Roman" w:hAnsi="Times New Roman" w:cs="Times New Roman"/>
          <w:lang w:val="en-US" w:eastAsia="es-ES_tradnl"/>
        </w:rPr>
        <w:t>étrangeté</w:t>
      </w:r>
      <w:proofErr w:type="spellEnd"/>
      <w:r w:rsidRPr="006C5C5E">
        <w:rPr>
          <w:rFonts w:ascii="Times New Roman" w:eastAsia="Times New Roman" w:hAnsi="Times New Roman" w:cs="Times New Roman"/>
          <w:lang w:val="en-US" w:eastAsia="es-ES_tradnl"/>
        </w:rPr>
        <w:t xml:space="preserve"> — repose sur </w:t>
      </w:r>
      <w:proofErr w:type="spellStart"/>
      <w:r w:rsidRPr="006C5C5E">
        <w:rPr>
          <w:rFonts w:ascii="Times New Roman" w:eastAsia="Times New Roman" w:hAnsi="Times New Roman" w:cs="Times New Roman"/>
          <w:lang w:val="en-US" w:eastAsia="es-ES_tradnl"/>
        </w:rPr>
        <w:t>une</w:t>
      </w:r>
      <w:proofErr w:type="spellEnd"/>
      <w:r w:rsidRPr="006C5C5E">
        <w:rPr>
          <w:rFonts w:ascii="Times New Roman" w:eastAsia="Times New Roman" w:hAnsi="Times New Roman" w:cs="Times New Roman"/>
          <w:lang w:val="en-US" w:eastAsia="es-ES_tradnl"/>
        </w:rPr>
        <w:t xml:space="preserve"> </w:t>
      </w:r>
      <w:proofErr w:type="spellStart"/>
      <w:r w:rsidRPr="006C5C5E">
        <w:rPr>
          <w:rFonts w:ascii="Times New Roman" w:eastAsia="Times New Roman" w:hAnsi="Times New Roman" w:cs="Times New Roman"/>
          <w:lang w:val="en-US" w:eastAsia="es-ES_tradnl"/>
        </w:rPr>
        <w:t>logique</w:t>
      </w:r>
      <w:proofErr w:type="spellEnd"/>
      <w:r w:rsidRPr="006C5C5E">
        <w:rPr>
          <w:rFonts w:ascii="Times New Roman" w:eastAsia="Times New Roman" w:hAnsi="Times New Roman" w:cs="Times New Roman"/>
          <w:lang w:val="en-US" w:eastAsia="es-ES_tradnl"/>
        </w:rPr>
        <w:t xml:space="preserve"> </w:t>
      </w:r>
      <w:proofErr w:type="spellStart"/>
      <w:r w:rsidRPr="006C5C5E">
        <w:rPr>
          <w:rFonts w:ascii="Times New Roman" w:eastAsia="Times New Roman" w:hAnsi="Times New Roman" w:cs="Times New Roman"/>
          <w:lang w:val="en-US" w:eastAsia="es-ES_tradnl"/>
        </w:rPr>
        <w:t>troublée</w:t>
      </w:r>
      <w:proofErr w:type="spellEnd"/>
      <w:r w:rsidRPr="006C5C5E">
        <w:rPr>
          <w:rFonts w:ascii="Times New Roman" w:eastAsia="Times New Roman" w:hAnsi="Times New Roman" w:cs="Times New Roman"/>
          <w:lang w:val="en-US" w:eastAsia="es-ES_tradnl"/>
        </w:rPr>
        <w:t xml:space="preserve"> </w:t>
      </w:r>
      <w:proofErr w:type="spellStart"/>
      <w:r w:rsidRPr="006C5C5E">
        <w:rPr>
          <w:rFonts w:ascii="Times New Roman" w:eastAsia="Times New Roman" w:hAnsi="Times New Roman" w:cs="Times New Roman"/>
          <w:lang w:val="en-US" w:eastAsia="es-ES_tradnl"/>
        </w:rPr>
        <w:t>réglant</w:t>
      </w:r>
      <w:proofErr w:type="spellEnd"/>
      <w:r w:rsidRPr="006C5C5E">
        <w:rPr>
          <w:rFonts w:ascii="Times New Roman" w:eastAsia="Times New Roman" w:hAnsi="Times New Roman" w:cs="Times New Roman"/>
          <w:lang w:val="en-US" w:eastAsia="es-ES_tradnl"/>
        </w:rPr>
        <w:t xml:space="preserve"> </w:t>
      </w:r>
      <w:proofErr w:type="spellStart"/>
      <w:r w:rsidRPr="006C5C5E">
        <w:rPr>
          <w:rFonts w:ascii="Times New Roman" w:eastAsia="Times New Roman" w:hAnsi="Times New Roman" w:cs="Times New Roman"/>
          <w:lang w:val="en-US" w:eastAsia="es-ES_tradnl"/>
        </w:rPr>
        <w:t>ce</w:t>
      </w:r>
      <w:proofErr w:type="spellEnd"/>
      <w:r w:rsidRPr="006C5C5E">
        <w:rPr>
          <w:rFonts w:ascii="Times New Roman" w:eastAsia="Times New Roman" w:hAnsi="Times New Roman" w:cs="Times New Roman"/>
          <w:lang w:val="en-US" w:eastAsia="es-ES_tradnl"/>
        </w:rPr>
        <w:t xml:space="preserve"> </w:t>
      </w:r>
      <w:proofErr w:type="spellStart"/>
      <w:r w:rsidRPr="006C5C5E">
        <w:rPr>
          <w:rFonts w:ascii="Times New Roman" w:eastAsia="Times New Roman" w:hAnsi="Times New Roman" w:cs="Times New Roman"/>
          <w:lang w:val="en-US" w:eastAsia="es-ES_tradnl"/>
        </w:rPr>
        <w:t>faisceau</w:t>
      </w:r>
      <w:proofErr w:type="spellEnd"/>
      <w:r w:rsidRPr="006C5C5E">
        <w:rPr>
          <w:rFonts w:ascii="Times New Roman" w:eastAsia="Times New Roman" w:hAnsi="Times New Roman" w:cs="Times New Roman"/>
          <w:lang w:val="en-US" w:eastAsia="es-ES_tradnl"/>
        </w:rPr>
        <w:t xml:space="preserve"> </w:t>
      </w:r>
      <w:proofErr w:type="spellStart"/>
      <w:r w:rsidRPr="006C5C5E">
        <w:rPr>
          <w:rFonts w:ascii="Times New Roman" w:eastAsia="Times New Roman" w:hAnsi="Times New Roman" w:cs="Times New Roman"/>
          <w:lang w:val="en-US" w:eastAsia="es-ES_tradnl"/>
        </w:rPr>
        <w:t>étrange</w:t>
      </w:r>
      <w:proofErr w:type="spellEnd"/>
      <w:r w:rsidRPr="006C5C5E">
        <w:rPr>
          <w:rFonts w:ascii="Times New Roman" w:eastAsia="Times New Roman" w:hAnsi="Times New Roman" w:cs="Times New Roman"/>
          <w:lang w:val="en-US" w:eastAsia="es-ES_tradnl"/>
        </w:rPr>
        <w:t xml:space="preserve"> de pulsion et de </w:t>
      </w:r>
      <w:proofErr w:type="spellStart"/>
      <w:r w:rsidRPr="006C5C5E">
        <w:rPr>
          <w:rFonts w:ascii="Times New Roman" w:eastAsia="Times New Roman" w:hAnsi="Times New Roman" w:cs="Times New Roman"/>
          <w:lang w:val="en-US" w:eastAsia="es-ES_tradnl"/>
        </w:rPr>
        <w:t>langage</w:t>
      </w:r>
      <w:proofErr w:type="spellEnd"/>
      <w:r w:rsidRPr="006C5C5E">
        <w:rPr>
          <w:rFonts w:ascii="Times New Roman" w:eastAsia="Times New Roman" w:hAnsi="Times New Roman" w:cs="Times New Roman"/>
          <w:lang w:val="en-US" w:eastAsia="es-ES_tradnl"/>
        </w:rPr>
        <w:t xml:space="preserve">, de nature et de </w:t>
      </w:r>
      <w:proofErr w:type="spellStart"/>
      <w:r w:rsidRPr="006C5C5E">
        <w:rPr>
          <w:rFonts w:ascii="Times New Roman" w:eastAsia="Times New Roman" w:hAnsi="Times New Roman" w:cs="Times New Roman"/>
          <w:lang w:val="en-US" w:eastAsia="es-ES_tradnl"/>
        </w:rPr>
        <w:t>symbole</w:t>
      </w:r>
      <w:proofErr w:type="spellEnd"/>
      <w:r w:rsidRPr="006C5C5E">
        <w:rPr>
          <w:rFonts w:ascii="Times New Roman" w:eastAsia="Times New Roman" w:hAnsi="Times New Roman" w:cs="Times New Roman"/>
          <w:lang w:val="en-US" w:eastAsia="es-ES_tradnl"/>
        </w:rPr>
        <w:t xml:space="preserve"> </w:t>
      </w:r>
      <w:proofErr w:type="spellStart"/>
      <w:r w:rsidRPr="006C5C5E">
        <w:rPr>
          <w:rFonts w:ascii="Times New Roman" w:eastAsia="Times New Roman" w:hAnsi="Times New Roman" w:cs="Times New Roman"/>
          <w:lang w:val="en-US" w:eastAsia="es-ES_tradnl"/>
        </w:rPr>
        <w:t>qu’est</w:t>
      </w:r>
      <w:proofErr w:type="spellEnd"/>
      <w:r w:rsidRPr="006C5C5E">
        <w:rPr>
          <w:rFonts w:ascii="Times New Roman" w:eastAsia="Times New Roman" w:hAnsi="Times New Roman" w:cs="Times New Roman"/>
          <w:lang w:val="en-US" w:eastAsia="es-ES_tradnl"/>
        </w:rPr>
        <w:t xml:space="preserve"> </w:t>
      </w:r>
      <w:proofErr w:type="spellStart"/>
      <w:r w:rsidRPr="006C5C5E">
        <w:rPr>
          <w:rFonts w:ascii="Times New Roman" w:eastAsia="Times New Roman" w:hAnsi="Times New Roman" w:cs="Times New Roman"/>
          <w:lang w:val="en-US" w:eastAsia="es-ES_tradnl"/>
        </w:rPr>
        <w:t>l’inconscient</w:t>
      </w:r>
      <w:proofErr w:type="spellEnd"/>
      <w:r w:rsidRPr="006C5C5E">
        <w:rPr>
          <w:rFonts w:ascii="Times New Roman" w:eastAsia="Times New Roman" w:hAnsi="Times New Roman" w:cs="Times New Roman"/>
          <w:lang w:val="en-US" w:eastAsia="es-ES_tradnl"/>
        </w:rPr>
        <w:t xml:space="preserve"> </w:t>
      </w:r>
      <w:proofErr w:type="spellStart"/>
      <w:r w:rsidRPr="006C5C5E">
        <w:rPr>
          <w:rFonts w:ascii="Times New Roman" w:eastAsia="Times New Roman" w:hAnsi="Times New Roman" w:cs="Times New Roman"/>
          <w:lang w:val="en-US" w:eastAsia="es-ES_tradnl"/>
        </w:rPr>
        <w:t>toujours</w:t>
      </w:r>
      <w:proofErr w:type="spellEnd"/>
      <w:r w:rsidRPr="006C5C5E">
        <w:rPr>
          <w:rFonts w:ascii="Times New Roman" w:eastAsia="Times New Roman" w:hAnsi="Times New Roman" w:cs="Times New Roman"/>
          <w:lang w:val="en-US" w:eastAsia="es-ES_tradnl"/>
        </w:rPr>
        <w:t xml:space="preserve"> déjà </w:t>
      </w:r>
      <w:proofErr w:type="spellStart"/>
      <w:r w:rsidRPr="006C5C5E">
        <w:rPr>
          <w:rFonts w:ascii="Times New Roman" w:eastAsia="Times New Roman" w:hAnsi="Times New Roman" w:cs="Times New Roman"/>
          <w:lang w:val="en-US" w:eastAsia="es-ES_tradnl"/>
        </w:rPr>
        <w:t>formé</w:t>
      </w:r>
      <w:proofErr w:type="spellEnd"/>
      <w:r w:rsidRPr="006C5C5E">
        <w:rPr>
          <w:rFonts w:ascii="Times New Roman" w:eastAsia="Times New Roman" w:hAnsi="Times New Roman" w:cs="Times New Roman"/>
          <w:lang w:val="en-US" w:eastAsia="es-ES_tradnl"/>
        </w:rPr>
        <w:t xml:space="preserve"> par </w:t>
      </w:r>
      <w:proofErr w:type="spellStart"/>
      <w:r w:rsidRPr="006C5C5E">
        <w:rPr>
          <w:rFonts w:ascii="Times New Roman" w:eastAsia="Times New Roman" w:hAnsi="Times New Roman" w:cs="Times New Roman"/>
          <w:lang w:val="en-US" w:eastAsia="es-ES_tradnl"/>
        </w:rPr>
        <w:t>l’autre</w:t>
      </w:r>
      <w:proofErr w:type="spellEnd"/>
      <w:r w:rsidRPr="006C5C5E">
        <w:rPr>
          <w:rFonts w:ascii="Times New Roman" w:eastAsia="Times New Roman" w:hAnsi="Times New Roman" w:cs="Times New Roman"/>
          <w:lang w:val="en-US" w:eastAsia="es-ES_tradnl"/>
        </w:rPr>
        <w:t>” (1988: 269). Her definition “</w:t>
      </w:r>
      <w:proofErr w:type="spellStart"/>
      <w:r w:rsidRPr="006C5C5E">
        <w:rPr>
          <w:rFonts w:ascii="Times New Roman" w:eastAsia="Times New Roman" w:hAnsi="Times New Roman" w:cs="Times New Roman"/>
          <w:lang w:val="en-US" w:eastAsia="es-ES_tradnl"/>
        </w:rPr>
        <w:t>l’étrange</w:t>
      </w:r>
      <w:proofErr w:type="spellEnd"/>
      <w:r w:rsidRPr="006C5C5E">
        <w:rPr>
          <w:rFonts w:ascii="Times New Roman" w:eastAsia="Times New Roman" w:hAnsi="Times New Roman" w:cs="Times New Roman"/>
          <w:lang w:val="en-US" w:eastAsia="es-ES_tradnl"/>
        </w:rPr>
        <w:t xml:space="preserve"> </w:t>
      </w:r>
      <w:proofErr w:type="spellStart"/>
      <w:r w:rsidRPr="006C5C5E">
        <w:rPr>
          <w:rFonts w:ascii="Times New Roman" w:eastAsia="Times New Roman" w:hAnsi="Times New Roman" w:cs="Times New Roman"/>
          <w:lang w:val="en-US" w:eastAsia="es-ES_tradnl"/>
        </w:rPr>
        <w:t>est</w:t>
      </w:r>
      <w:proofErr w:type="spellEnd"/>
      <w:r w:rsidRPr="006C5C5E">
        <w:rPr>
          <w:rFonts w:ascii="Times New Roman" w:eastAsia="Times New Roman" w:hAnsi="Times New Roman" w:cs="Times New Roman"/>
          <w:lang w:val="en-US" w:eastAsia="es-ES_tradnl"/>
        </w:rPr>
        <w:t xml:space="preserve"> </w:t>
      </w:r>
      <w:proofErr w:type="spellStart"/>
      <w:r w:rsidRPr="006C5C5E">
        <w:rPr>
          <w:rFonts w:ascii="Times New Roman" w:eastAsia="Times New Roman" w:hAnsi="Times New Roman" w:cs="Times New Roman"/>
          <w:lang w:val="en-US" w:eastAsia="es-ES_tradnl"/>
        </w:rPr>
        <w:t>en</w:t>
      </w:r>
      <w:proofErr w:type="spellEnd"/>
      <w:r w:rsidRPr="006C5C5E">
        <w:rPr>
          <w:rFonts w:ascii="Times New Roman" w:eastAsia="Times New Roman" w:hAnsi="Times New Roman" w:cs="Times New Roman"/>
          <w:lang w:val="en-US" w:eastAsia="es-ES_tradnl"/>
        </w:rPr>
        <w:t xml:space="preserve"> </w:t>
      </w:r>
      <w:proofErr w:type="spellStart"/>
      <w:r w:rsidRPr="006C5C5E">
        <w:rPr>
          <w:rFonts w:ascii="Times New Roman" w:eastAsia="Times New Roman" w:hAnsi="Times New Roman" w:cs="Times New Roman"/>
          <w:lang w:val="en-US" w:eastAsia="es-ES_tradnl"/>
        </w:rPr>
        <w:t>moi</w:t>
      </w:r>
      <w:proofErr w:type="spellEnd"/>
      <w:r w:rsidRPr="006C5C5E">
        <w:rPr>
          <w:rFonts w:ascii="Times New Roman" w:eastAsia="Times New Roman" w:hAnsi="Times New Roman" w:cs="Times New Roman"/>
          <w:lang w:val="en-US" w:eastAsia="es-ES_tradnl"/>
        </w:rPr>
        <w:t xml:space="preserve">, </w:t>
      </w:r>
      <w:proofErr w:type="spellStart"/>
      <w:r w:rsidRPr="006C5C5E">
        <w:rPr>
          <w:rFonts w:ascii="Times New Roman" w:eastAsia="Times New Roman" w:hAnsi="Times New Roman" w:cs="Times New Roman"/>
          <w:lang w:val="en-US" w:eastAsia="es-ES_tradnl"/>
        </w:rPr>
        <w:t>donc</w:t>
      </w:r>
      <w:proofErr w:type="spellEnd"/>
      <w:r w:rsidRPr="006C5C5E">
        <w:rPr>
          <w:rFonts w:ascii="Times New Roman" w:eastAsia="Times New Roman" w:hAnsi="Times New Roman" w:cs="Times New Roman"/>
          <w:lang w:val="en-US" w:eastAsia="es-ES_tradnl"/>
        </w:rPr>
        <w:t xml:space="preserve"> nous </w:t>
      </w:r>
      <w:proofErr w:type="spellStart"/>
      <w:r w:rsidRPr="006C5C5E">
        <w:rPr>
          <w:rFonts w:ascii="Times New Roman" w:eastAsia="Times New Roman" w:hAnsi="Times New Roman" w:cs="Times New Roman"/>
          <w:lang w:val="en-US" w:eastAsia="es-ES_tradnl"/>
        </w:rPr>
        <w:t>sommes</w:t>
      </w:r>
      <w:proofErr w:type="spellEnd"/>
      <w:r w:rsidRPr="006C5C5E">
        <w:rPr>
          <w:rFonts w:ascii="Times New Roman" w:eastAsia="Times New Roman" w:hAnsi="Times New Roman" w:cs="Times New Roman"/>
          <w:lang w:val="en-US" w:eastAsia="es-ES_tradnl"/>
        </w:rPr>
        <w:t xml:space="preserve"> </w:t>
      </w:r>
      <w:proofErr w:type="spellStart"/>
      <w:r w:rsidRPr="006C5C5E">
        <w:rPr>
          <w:rFonts w:ascii="Times New Roman" w:eastAsia="Times New Roman" w:hAnsi="Times New Roman" w:cs="Times New Roman"/>
          <w:lang w:val="en-US" w:eastAsia="es-ES_tradnl"/>
        </w:rPr>
        <w:t>tous</w:t>
      </w:r>
      <w:proofErr w:type="spellEnd"/>
      <w:r w:rsidRPr="006C5C5E">
        <w:rPr>
          <w:rFonts w:ascii="Times New Roman" w:eastAsia="Times New Roman" w:hAnsi="Times New Roman" w:cs="Times New Roman"/>
          <w:lang w:val="en-US" w:eastAsia="es-ES_tradnl"/>
        </w:rPr>
        <w:t xml:space="preserve"> des </w:t>
      </w:r>
      <w:proofErr w:type="spellStart"/>
      <w:r w:rsidRPr="006C5C5E">
        <w:rPr>
          <w:rFonts w:ascii="Times New Roman" w:eastAsia="Times New Roman" w:hAnsi="Times New Roman" w:cs="Times New Roman"/>
          <w:lang w:val="en-US" w:eastAsia="es-ES_tradnl"/>
        </w:rPr>
        <w:t>étrangers</w:t>
      </w:r>
      <w:proofErr w:type="spellEnd"/>
      <w:r w:rsidRPr="006C5C5E">
        <w:rPr>
          <w:rFonts w:ascii="Times New Roman" w:eastAsia="Times New Roman" w:hAnsi="Times New Roman" w:cs="Times New Roman"/>
          <w:lang w:val="en-US" w:eastAsia="es-ES_tradnl"/>
        </w:rPr>
        <w:t xml:space="preserve">” (Kristeva 1988: 24) constitutes “a semiology of uncanniness”. It originates in the Freudian concept </w:t>
      </w:r>
      <w:r w:rsidRPr="006C5C5E">
        <w:rPr>
          <w:rFonts w:ascii="Times New Roman" w:eastAsia="Times New Roman" w:hAnsi="Times New Roman" w:cs="Times New Roman"/>
          <w:lang w:val="en-US" w:eastAsia="es-ES_tradnl"/>
        </w:rPr>
        <w:lastRenderedPageBreak/>
        <w:t xml:space="preserve">“unheimlich” (Friedrich Schelling) joining to the instant where something that is familiar to us becomes foreign and frightening. Here Kristeva (1988: 269-275) brings forward the idea that the sign is not arbitrary but has real importance. </w:t>
      </w:r>
      <w:proofErr w:type="gramStart"/>
      <w:r w:rsidRPr="006C5C5E">
        <w:rPr>
          <w:rFonts w:ascii="Times New Roman" w:eastAsia="Times New Roman" w:hAnsi="Times New Roman" w:cs="Times New Roman"/>
          <w:lang w:val="en-US" w:eastAsia="es-ES_tradnl"/>
        </w:rPr>
        <w:t>So</w:t>
      </w:r>
      <w:proofErr w:type="gramEnd"/>
      <w:r w:rsidRPr="006C5C5E">
        <w:rPr>
          <w:rFonts w:ascii="Times New Roman" w:eastAsia="Times New Roman" w:hAnsi="Times New Roman" w:cs="Times New Roman"/>
          <w:lang w:val="en-US" w:eastAsia="es-ES_tradnl"/>
        </w:rPr>
        <w:t xml:space="preserve"> the moment of recognizing the strangeness is an awakening and an opportunity to know more. It can occur at a personal level but we may interpret it in a more universal way in intercultural situations. </w:t>
      </w:r>
    </w:p>
    <w:p w:rsidR="006C5C5E" w:rsidRDefault="006C5C5E" w:rsidP="006C5C5E">
      <w:pPr>
        <w:rPr>
          <w:rFonts w:ascii="Times New Roman" w:eastAsia="Times New Roman" w:hAnsi="Times New Roman" w:cs="Times New Roman"/>
          <w:lang w:val="en-US" w:eastAsia="es-ES_tradnl"/>
        </w:rPr>
      </w:pPr>
    </w:p>
    <w:p w:rsidR="00DA2A12" w:rsidRPr="006C5C5E" w:rsidRDefault="00DA2A12" w:rsidP="006C5C5E">
      <w:pPr>
        <w:rPr>
          <w:rFonts w:ascii="Times New Roman" w:eastAsia="Times New Roman" w:hAnsi="Times New Roman" w:cs="Times New Roman"/>
          <w:lang w:val="en-US" w:eastAsia="es-ES_tradnl"/>
        </w:rPr>
      </w:pPr>
      <w:r w:rsidRPr="006C5C5E">
        <w:rPr>
          <w:rFonts w:ascii="Times New Roman" w:eastAsia="Times New Roman" w:hAnsi="Times New Roman" w:cs="Times New Roman"/>
          <w:lang w:val="en-US" w:eastAsia="es-ES_tradnl"/>
        </w:rPr>
        <w:t>The same question about being elsewhere, feeling strangeness is presented by Lisa Block de Behar:</w:t>
      </w:r>
    </w:p>
    <w:p w:rsidR="00DA2A12" w:rsidRPr="00DA2A12" w:rsidRDefault="00DA2A12" w:rsidP="00DA2A12">
      <w:pPr>
        <w:rPr>
          <w:rFonts w:ascii="Times New Roman" w:eastAsia="Times New Roman" w:hAnsi="Times New Roman" w:cs="Times New Roman"/>
          <w:lang w:val="en-US" w:eastAsia="es-ES_tradnl"/>
        </w:rPr>
      </w:pPr>
    </w:p>
    <w:p w:rsidR="00DA2A12" w:rsidRDefault="00DA2A12" w:rsidP="00DA2A12">
      <w:pPr>
        <w:ind w:left="708"/>
        <w:rPr>
          <w:rFonts w:ascii="Times New Roman" w:eastAsia="Times New Roman" w:hAnsi="Times New Roman" w:cs="Times New Roman"/>
          <w:lang w:val="en-US" w:eastAsia="es-ES_tradnl"/>
        </w:rPr>
      </w:pPr>
      <w:r w:rsidRPr="00DA2A12">
        <w:rPr>
          <w:rFonts w:ascii="Times New Roman" w:eastAsia="Times New Roman" w:hAnsi="Times New Roman" w:cs="Times New Roman"/>
          <w:lang w:val="en-US" w:eastAsia="es-ES_tradnl"/>
        </w:rPr>
        <w:t xml:space="preserve">On ne </w:t>
      </w:r>
      <w:proofErr w:type="spellStart"/>
      <w:r w:rsidRPr="00DA2A12">
        <w:rPr>
          <w:rFonts w:ascii="Times New Roman" w:eastAsia="Times New Roman" w:hAnsi="Times New Roman" w:cs="Times New Roman"/>
          <w:lang w:val="en-US" w:eastAsia="es-ES_tradnl"/>
        </w:rPr>
        <w:t>peut</w:t>
      </w:r>
      <w:proofErr w:type="spellEnd"/>
      <w:r w:rsidRPr="00DA2A12">
        <w:rPr>
          <w:rFonts w:ascii="Times New Roman" w:eastAsia="Times New Roman" w:hAnsi="Times New Roman" w:cs="Times New Roman"/>
          <w:lang w:val="en-US" w:eastAsia="es-ES_tradnl"/>
        </w:rPr>
        <w:t xml:space="preserve"> </w:t>
      </w:r>
      <w:proofErr w:type="spellStart"/>
      <w:r w:rsidRPr="00DA2A12">
        <w:rPr>
          <w:rFonts w:ascii="Times New Roman" w:eastAsia="Times New Roman" w:hAnsi="Times New Roman" w:cs="Times New Roman"/>
          <w:lang w:val="en-US" w:eastAsia="es-ES_tradnl"/>
        </w:rPr>
        <w:t>voir</w:t>
      </w:r>
      <w:proofErr w:type="spellEnd"/>
      <w:r w:rsidRPr="00DA2A12">
        <w:rPr>
          <w:rFonts w:ascii="Times New Roman" w:eastAsia="Times New Roman" w:hAnsi="Times New Roman" w:cs="Times New Roman"/>
          <w:lang w:val="en-US" w:eastAsia="es-ES_tradnl"/>
        </w:rPr>
        <w:t xml:space="preserve"> de loin </w:t>
      </w:r>
      <w:proofErr w:type="spellStart"/>
      <w:r w:rsidRPr="00DA2A12">
        <w:rPr>
          <w:rFonts w:ascii="Times New Roman" w:eastAsia="Times New Roman" w:hAnsi="Times New Roman" w:cs="Times New Roman"/>
          <w:lang w:val="en-US" w:eastAsia="es-ES_tradnl"/>
        </w:rPr>
        <w:t>ni</w:t>
      </w:r>
      <w:proofErr w:type="spellEnd"/>
      <w:r w:rsidRPr="00DA2A12">
        <w:rPr>
          <w:rFonts w:ascii="Times New Roman" w:eastAsia="Times New Roman" w:hAnsi="Times New Roman" w:cs="Times New Roman"/>
          <w:lang w:val="en-US" w:eastAsia="es-ES_tradnl"/>
        </w:rPr>
        <w:t xml:space="preserve"> de </w:t>
      </w:r>
      <w:proofErr w:type="spellStart"/>
      <w:r w:rsidRPr="00DA2A12">
        <w:rPr>
          <w:rFonts w:ascii="Times New Roman" w:eastAsia="Times New Roman" w:hAnsi="Times New Roman" w:cs="Times New Roman"/>
          <w:lang w:val="en-US" w:eastAsia="es-ES_tradnl"/>
        </w:rPr>
        <w:t>près</w:t>
      </w:r>
      <w:proofErr w:type="spellEnd"/>
      <w:r w:rsidRPr="00DA2A12">
        <w:rPr>
          <w:rFonts w:ascii="Times New Roman" w:eastAsia="Times New Roman" w:hAnsi="Times New Roman" w:cs="Times New Roman"/>
          <w:lang w:val="en-US" w:eastAsia="es-ES_tradnl"/>
        </w:rPr>
        <w:t xml:space="preserve"> </w:t>
      </w:r>
      <w:proofErr w:type="spellStart"/>
      <w:r w:rsidRPr="00DA2A12">
        <w:rPr>
          <w:rFonts w:ascii="Times New Roman" w:eastAsia="Times New Roman" w:hAnsi="Times New Roman" w:cs="Times New Roman"/>
          <w:lang w:val="en-US" w:eastAsia="es-ES_tradnl"/>
        </w:rPr>
        <w:t>autrement</w:t>
      </w:r>
      <w:proofErr w:type="spellEnd"/>
      <w:r w:rsidRPr="00DA2A12">
        <w:rPr>
          <w:rFonts w:ascii="Times New Roman" w:eastAsia="Times New Roman" w:hAnsi="Times New Roman" w:cs="Times New Roman"/>
          <w:lang w:val="en-US" w:eastAsia="es-ES_tradnl"/>
        </w:rPr>
        <w:t xml:space="preserve"> </w:t>
      </w:r>
      <w:proofErr w:type="spellStart"/>
      <w:r w:rsidRPr="00DA2A12">
        <w:rPr>
          <w:rFonts w:ascii="Times New Roman" w:eastAsia="Times New Roman" w:hAnsi="Times New Roman" w:cs="Times New Roman"/>
          <w:lang w:val="en-US" w:eastAsia="es-ES_tradnl"/>
        </w:rPr>
        <w:t>qu’au</w:t>
      </w:r>
      <w:proofErr w:type="spellEnd"/>
      <w:r w:rsidRPr="00DA2A12">
        <w:rPr>
          <w:rFonts w:ascii="Times New Roman" w:eastAsia="Times New Roman" w:hAnsi="Times New Roman" w:cs="Times New Roman"/>
          <w:lang w:val="en-US" w:eastAsia="es-ES_tradnl"/>
        </w:rPr>
        <w:t xml:space="preserve"> travers </w:t>
      </w:r>
      <w:proofErr w:type="spellStart"/>
      <w:r w:rsidRPr="00DA2A12">
        <w:rPr>
          <w:rFonts w:ascii="Times New Roman" w:eastAsia="Times New Roman" w:hAnsi="Times New Roman" w:cs="Times New Roman"/>
          <w:lang w:val="en-US" w:eastAsia="es-ES_tradnl"/>
        </w:rPr>
        <w:t>d’écrans</w:t>
      </w:r>
      <w:proofErr w:type="spellEnd"/>
      <w:r w:rsidRPr="00DA2A12">
        <w:rPr>
          <w:rFonts w:ascii="Times New Roman" w:eastAsia="Times New Roman" w:hAnsi="Times New Roman" w:cs="Times New Roman"/>
          <w:lang w:val="en-US" w:eastAsia="es-ES_tradnl"/>
        </w:rPr>
        <w:t xml:space="preserve">, de </w:t>
      </w:r>
      <w:proofErr w:type="spellStart"/>
      <w:r w:rsidRPr="00DA2A12">
        <w:rPr>
          <w:rFonts w:ascii="Times New Roman" w:eastAsia="Times New Roman" w:hAnsi="Times New Roman" w:cs="Times New Roman"/>
          <w:lang w:val="en-US" w:eastAsia="es-ES_tradnl"/>
        </w:rPr>
        <w:t>filtres</w:t>
      </w:r>
      <w:proofErr w:type="spellEnd"/>
      <w:r w:rsidRPr="00DA2A12">
        <w:rPr>
          <w:rFonts w:ascii="Times New Roman" w:eastAsia="Times New Roman" w:hAnsi="Times New Roman" w:cs="Times New Roman"/>
          <w:lang w:val="en-US" w:eastAsia="es-ES_tradnl"/>
        </w:rPr>
        <w:t xml:space="preserve"> qui </w:t>
      </w:r>
      <w:proofErr w:type="spellStart"/>
      <w:r w:rsidRPr="00DA2A12">
        <w:rPr>
          <w:rFonts w:ascii="Times New Roman" w:eastAsia="Times New Roman" w:hAnsi="Times New Roman" w:cs="Times New Roman"/>
          <w:lang w:val="en-US" w:eastAsia="es-ES_tradnl"/>
        </w:rPr>
        <w:t>rapprochent</w:t>
      </w:r>
      <w:proofErr w:type="spellEnd"/>
      <w:r w:rsidRPr="00DA2A12">
        <w:rPr>
          <w:rFonts w:ascii="Times New Roman" w:eastAsia="Times New Roman" w:hAnsi="Times New Roman" w:cs="Times New Roman"/>
          <w:lang w:val="en-US" w:eastAsia="es-ES_tradnl"/>
        </w:rPr>
        <w:t xml:space="preserve"> </w:t>
      </w:r>
      <w:proofErr w:type="spellStart"/>
      <w:r w:rsidRPr="00DA2A12">
        <w:rPr>
          <w:rFonts w:ascii="Times New Roman" w:eastAsia="Times New Roman" w:hAnsi="Times New Roman" w:cs="Times New Roman"/>
          <w:lang w:val="en-US" w:eastAsia="es-ES_tradnl"/>
        </w:rPr>
        <w:t>l’ailleurs</w:t>
      </w:r>
      <w:proofErr w:type="spellEnd"/>
      <w:r w:rsidRPr="00DA2A12">
        <w:rPr>
          <w:rFonts w:ascii="Times New Roman" w:eastAsia="Times New Roman" w:hAnsi="Times New Roman" w:cs="Times New Roman"/>
          <w:lang w:val="en-US" w:eastAsia="es-ES_tradnl"/>
        </w:rPr>
        <w:t xml:space="preserve"> et font du </w:t>
      </w:r>
      <w:proofErr w:type="spellStart"/>
      <w:r w:rsidRPr="00DA2A12">
        <w:rPr>
          <w:rFonts w:ascii="Times New Roman" w:eastAsia="Times New Roman" w:hAnsi="Times New Roman" w:cs="Times New Roman"/>
          <w:lang w:val="en-US" w:eastAsia="es-ES_tradnl"/>
        </w:rPr>
        <w:t>proche</w:t>
      </w:r>
      <w:proofErr w:type="spellEnd"/>
      <w:r w:rsidRPr="00DA2A12">
        <w:rPr>
          <w:rFonts w:ascii="Times New Roman" w:eastAsia="Times New Roman" w:hAnsi="Times New Roman" w:cs="Times New Roman"/>
          <w:lang w:val="en-US" w:eastAsia="es-ES_tradnl"/>
        </w:rPr>
        <w:t xml:space="preserve"> </w:t>
      </w:r>
      <w:proofErr w:type="spellStart"/>
      <w:r w:rsidRPr="00DA2A12">
        <w:rPr>
          <w:rFonts w:ascii="Times New Roman" w:eastAsia="Times New Roman" w:hAnsi="Times New Roman" w:cs="Times New Roman"/>
          <w:lang w:val="en-US" w:eastAsia="es-ES_tradnl"/>
        </w:rPr>
        <w:t>quelque</w:t>
      </w:r>
      <w:proofErr w:type="spellEnd"/>
      <w:r w:rsidRPr="00DA2A12">
        <w:rPr>
          <w:rFonts w:ascii="Times New Roman" w:eastAsia="Times New Roman" w:hAnsi="Times New Roman" w:cs="Times New Roman"/>
          <w:lang w:val="en-US" w:eastAsia="es-ES_tradnl"/>
        </w:rPr>
        <w:t xml:space="preserve"> chose </w:t>
      </w:r>
      <w:proofErr w:type="spellStart"/>
      <w:r w:rsidRPr="00DA2A12">
        <w:rPr>
          <w:rFonts w:ascii="Times New Roman" w:eastAsia="Times New Roman" w:hAnsi="Times New Roman" w:cs="Times New Roman"/>
          <w:lang w:val="en-US" w:eastAsia="es-ES_tradnl"/>
        </w:rPr>
        <w:t>d’étranger</w:t>
      </w:r>
      <w:proofErr w:type="spellEnd"/>
      <w:r w:rsidRPr="00DA2A12">
        <w:rPr>
          <w:rFonts w:ascii="Times New Roman" w:eastAsia="Times New Roman" w:hAnsi="Times New Roman" w:cs="Times New Roman"/>
          <w:lang w:val="en-US" w:eastAsia="es-ES_tradnl"/>
        </w:rPr>
        <w:t xml:space="preserve">: du déjà-vu, du </w:t>
      </w:r>
      <w:proofErr w:type="spellStart"/>
      <w:r w:rsidRPr="00DA2A12">
        <w:rPr>
          <w:rFonts w:ascii="Times New Roman" w:eastAsia="Times New Roman" w:hAnsi="Times New Roman" w:cs="Times New Roman"/>
          <w:lang w:val="en-US" w:eastAsia="es-ES_tradnl"/>
        </w:rPr>
        <w:t>jamais</w:t>
      </w:r>
      <w:proofErr w:type="spellEnd"/>
      <w:r w:rsidRPr="00DA2A12">
        <w:rPr>
          <w:rFonts w:ascii="Times New Roman" w:eastAsia="Times New Roman" w:hAnsi="Times New Roman" w:cs="Times New Roman"/>
          <w:lang w:val="en-US" w:eastAsia="es-ES_tradnl"/>
        </w:rPr>
        <w:t xml:space="preserve">-vu, </w:t>
      </w:r>
      <w:proofErr w:type="spellStart"/>
      <w:r w:rsidRPr="00DA2A12">
        <w:rPr>
          <w:rFonts w:ascii="Times New Roman" w:eastAsia="Times New Roman" w:hAnsi="Times New Roman" w:cs="Times New Roman"/>
          <w:lang w:val="en-US" w:eastAsia="es-ES_tradnl"/>
        </w:rPr>
        <w:t>indécidable</w:t>
      </w:r>
      <w:proofErr w:type="spellEnd"/>
      <w:r w:rsidRPr="00DA2A12">
        <w:rPr>
          <w:rFonts w:ascii="Times New Roman" w:eastAsia="Times New Roman" w:hAnsi="Times New Roman" w:cs="Times New Roman"/>
          <w:lang w:val="en-US" w:eastAsia="es-ES_tradnl"/>
        </w:rPr>
        <w:t xml:space="preserve">. </w:t>
      </w:r>
      <w:proofErr w:type="spellStart"/>
      <w:r w:rsidRPr="00DA2A12">
        <w:rPr>
          <w:rFonts w:ascii="Times New Roman" w:eastAsia="Times New Roman" w:hAnsi="Times New Roman" w:cs="Times New Roman"/>
          <w:lang w:val="en-US" w:eastAsia="es-ES_tradnl"/>
        </w:rPr>
        <w:t>Où</w:t>
      </w:r>
      <w:proofErr w:type="spellEnd"/>
      <w:r w:rsidRPr="00DA2A12">
        <w:rPr>
          <w:rFonts w:ascii="Times New Roman" w:eastAsia="Times New Roman" w:hAnsi="Times New Roman" w:cs="Times New Roman"/>
          <w:lang w:val="en-US" w:eastAsia="es-ES_tradnl"/>
        </w:rPr>
        <w:t xml:space="preserve"> </w:t>
      </w:r>
      <w:proofErr w:type="spellStart"/>
      <w:r w:rsidRPr="00DA2A12">
        <w:rPr>
          <w:rFonts w:ascii="Times New Roman" w:eastAsia="Times New Roman" w:hAnsi="Times New Roman" w:cs="Times New Roman"/>
          <w:lang w:val="en-US" w:eastAsia="es-ES_tradnl"/>
        </w:rPr>
        <w:t>est</w:t>
      </w:r>
      <w:proofErr w:type="spellEnd"/>
      <w:r w:rsidRPr="00DA2A12">
        <w:rPr>
          <w:rFonts w:ascii="Times New Roman" w:eastAsia="Times New Roman" w:hAnsi="Times New Roman" w:cs="Times New Roman"/>
          <w:lang w:val="en-US" w:eastAsia="es-ES_tradnl"/>
        </w:rPr>
        <w:t xml:space="preserve"> </w:t>
      </w:r>
      <w:proofErr w:type="spellStart"/>
      <w:r w:rsidRPr="00DA2A12">
        <w:rPr>
          <w:rFonts w:ascii="Times New Roman" w:eastAsia="Times New Roman" w:hAnsi="Times New Roman" w:cs="Times New Roman"/>
          <w:lang w:val="en-US" w:eastAsia="es-ES_tradnl"/>
        </w:rPr>
        <w:t>ailleurs</w:t>
      </w:r>
      <w:proofErr w:type="spellEnd"/>
      <w:r w:rsidRPr="00DA2A12">
        <w:rPr>
          <w:rFonts w:ascii="Times New Roman" w:eastAsia="Times New Roman" w:hAnsi="Times New Roman" w:cs="Times New Roman"/>
          <w:lang w:val="en-US" w:eastAsia="es-ES_tradnl"/>
        </w:rPr>
        <w:t xml:space="preserve">? </w:t>
      </w:r>
      <w:proofErr w:type="spellStart"/>
      <w:r w:rsidRPr="00DA2A12">
        <w:rPr>
          <w:rFonts w:ascii="Times New Roman" w:eastAsia="Times New Roman" w:hAnsi="Times New Roman" w:cs="Times New Roman"/>
          <w:lang w:val="en-US" w:eastAsia="es-ES_tradnl"/>
        </w:rPr>
        <w:t>Où</w:t>
      </w:r>
      <w:proofErr w:type="spellEnd"/>
      <w:r w:rsidRPr="00DA2A12">
        <w:rPr>
          <w:rFonts w:ascii="Times New Roman" w:eastAsia="Times New Roman" w:hAnsi="Times New Roman" w:cs="Times New Roman"/>
          <w:lang w:val="en-US" w:eastAsia="es-ES_tradnl"/>
        </w:rPr>
        <w:t xml:space="preserve"> </w:t>
      </w:r>
      <w:proofErr w:type="spellStart"/>
      <w:r w:rsidRPr="00DA2A12">
        <w:rPr>
          <w:rFonts w:ascii="Times New Roman" w:eastAsia="Times New Roman" w:hAnsi="Times New Roman" w:cs="Times New Roman"/>
          <w:lang w:val="en-US" w:eastAsia="es-ES_tradnl"/>
        </w:rPr>
        <w:t>n’est-il</w:t>
      </w:r>
      <w:proofErr w:type="spellEnd"/>
      <w:r w:rsidRPr="00DA2A12">
        <w:rPr>
          <w:rFonts w:ascii="Times New Roman" w:eastAsia="Times New Roman" w:hAnsi="Times New Roman" w:cs="Times New Roman"/>
          <w:lang w:val="en-US" w:eastAsia="es-ES_tradnl"/>
        </w:rPr>
        <w:t xml:space="preserve"> pas? </w:t>
      </w:r>
      <w:proofErr w:type="spellStart"/>
      <w:r w:rsidRPr="00DA2A12">
        <w:rPr>
          <w:rFonts w:ascii="Times New Roman" w:eastAsia="Times New Roman" w:hAnsi="Times New Roman" w:cs="Times New Roman"/>
          <w:lang w:val="en-US" w:eastAsia="es-ES_tradnl"/>
        </w:rPr>
        <w:t>Qu’est-ce</w:t>
      </w:r>
      <w:proofErr w:type="spellEnd"/>
      <w:r w:rsidRPr="00DA2A12">
        <w:rPr>
          <w:rFonts w:ascii="Times New Roman" w:eastAsia="Times New Roman" w:hAnsi="Times New Roman" w:cs="Times New Roman"/>
          <w:lang w:val="en-US" w:eastAsia="es-ES_tradnl"/>
        </w:rPr>
        <w:t xml:space="preserve"> qui </w:t>
      </w:r>
      <w:proofErr w:type="spellStart"/>
      <w:r w:rsidRPr="00DA2A12">
        <w:rPr>
          <w:rFonts w:ascii="Times New Roman" w:eastAsia="Times New Roman" w:hAnsi="Times New Roman" w:cs="Times New Roman"/>
          <w:lang w:val="en-US" w:eastAsia="es-ES_tradnl"/>
        </w:rPr>
        <w:t>est</w:t>
      </w:r>
      <w:proofErr w:type="spellEnd"/>
      <w:r w:rsidRPr="00DA2A12">
        <w:rPr>
          <w:rFonts w:ascii="Times New Roman" w:eastAsia="Times New Roman" w:hAnsi="Times New Roman" w:cs="Times New Roman"/>
          <w:lang w:val="en-US" w:eastAsia="es-ES_tradnl"/>
        </w:rPr>
        <w:t xml:space="preserve"> </w:t>
      </w:r>
      <w:proofErr w:type="spellStart"/>
      <w:r w:rsidRPr="00DA2A12">
        <w:rPr>
          <w:rFonts w:ascii="Times New Roman" w:eastAsia="Times New Roman" w:hAnsi="Times New Roman" w:cs="Times New Roman"/>
          <w:lang w:val="en-US" w:eastAsia="es-ES_tradnl"/>
        </w:rPr>
        <w:t>étranger</w:t>
      </w:r>
      <w:proofErr w:type="spellEnd"/>
      <w:r w:rsidRPr="00DA2A12">
        <w:rPr>
          <w:rFonts w:ascii="Times New Roman" w:eastAsia="Times New Roman" w:hAnsi="Times New Roman" w:cs="Times New Roman"/>
          <w:lang w:val="en-US" w:eastAsia="es-ES_tradnl"/>
        </w:rPr>
        <w:t xml:space="preserve">? </w:t>
      </w:r>
      <w:proofErr w:type="spellStart"/>
      <w:r w:rsidRPr="00DA2A12">
        <w:rPr>
          <w:rFonts w:ascii="Times New Roman" w:eastAsia="Times New Roman" w:hAnsi="Times New Roman" w:cs="Times New Roman"/>
          <w:lang w:val="en-US" w:eastAsia="es-ES_tradnl"/>
        </w:rPr>
        <w:t>Qu’est-ce</w:t>
      </w:r>
      <w:proofErr w:type="spellEnd"/>
      <w:r w:rsidRPr="00DA2A12">
        <w:rPr>
          <w:rFonts w:ascii="Times New Roman" w:eastAsia="Times New Roman" w:hAnsi="Times New Roman" w:cs="Times New Roman"/>
          <w:lang w:val="en-US" w:eastAsia="es-ES_tradnl"/>
        </w:rPr>
        <w:t xml:space="preserve"> qui ne </w:t>
      </w:r>
      <w:proofErr w:type="spellStart"/>
      <w:r w:rsidRPr="00DA2A12">
        <w:rPr>
          <w:rFonts w:ascii="Times New Roman" w:eastAsia="Times New Roman" w:hAnsi="Times New Roman" w:cs="Times New Roman"/>
          <w:lang w:val="en-US" w:eastAsia="es-ES_tradnl"/>
        </w:rPr>
        <w:t>l’est</w:t>
      </w:r>
      <w:proofErr w:type="spellEnd"/>
      <w:r w:rsidRPr="00DA2A12">
        <w:rPr>
          <w:rFonts w:ascii="Times New Roman" w:eastAsia="Times New Roman" w:hAnsi="Times New Roman" w:cs="Times New Roman"/>
          <w:lang w:val="en-US" w:eastAsia="es-ES_tradnl"/>
        </w:rPr>
        <w:t xml:space="preserve"> pas? (1997: 86). </w:t>
      </w:r>
    </w:p>
    <w:p w:rsidR="00DA2A12" w:rsidRDefault="00DA2A12" w:rsidP="00DA2A12">
      <w:pPr>
        <w:rPr>
          <w:rFonts w:ascii="Times New Roman" w:eastAsia="Times New Roman" w:hAnsi="Times New Roman" w:cs="Times New Roman"/>
          <w:lang w:val="en-US" w:eastAsia="es-ES_tradnl"/>
        </w:rPr>
      </w:pPr>
    </w:p>
    <w:p w:rsidR="006C5C5E" w:rsidRDefault="00DA2A12" w:rsidP="00DA2A12">
      <w:pPr>
        <w:rPr>
          <w:rFonts w:ascii="Times New Roman" w:eastAsia="Times New Roman" w:hAnsi="Times New Roman" w:cs="Times New Roman"/>
          <w:lang w:val="en-US" w:eastAsia="es-ES_tradnl"/>
        </w:rPr>
      </w:pPr>
      <w:r w:rsidRPr="00DA2A12">
        <w:rPr>
          <w:rFonts w:ascii="Times New Roman" w:eastAsia="Times New Roman" w:hAnsi="Times New Roman" w:cs="Times New Roman"/>
          <w:sz w:val="28"/>
          <w:lang w:val="en-US" w:eastAsia="es-ES_tradnl"/>
        </w:rPr>
        <w:t>It</w:t>
      </w:r>
      <w:r w:rsidRPr="00DA2A12">
        <w:rPr>
          <w:rFonts w:ascii="Times New Roman" w:eastAsia="Times New Roman" w:hAnsi="Times New Roman" w:cs="Times New Roman"/>
          <w:lang w:val="en-US" w:eastAsia="es-ES_tradnl"/>
        </w:rPr>
        <w:t xml:space="preserve"> is a moment of revelation which is relevant for understanding differences and combining the internal and the external. It is the look that determines but we have different ways of looking. Is there an inordinate eye that sees behind the look — and is it me or the Other who is looking? Finding a synthesis of signification with its intersections can make a continuum possible in a way that would transform seeing into being. Crossing the line(s) is the act of determination that always becomes more important than the division. </w:t>
      </w:r>
    </w:p>
    <w:p w:rsidR="006C5C5E" w:rsidRDefault="006C5C5E" w:rsidP="00DA2A12">
      <w:pPr>
        <w:rPr>
          <w:rFonts w:ascii="Times New Roman" w:eastAsia="Times New Roman" w:hAnsi="Times New Roman" w:cs="Times New Roman"/>
          <w:lang w:eastAsia="es-ES_tradnl"/>
        </w:rPr>
      </w:pPr>
    </w:p>
    <w:p w:rsidR="006C5C5E" w:rsidRDefault="00DA2A12" w:rsidP="00DA2A12">
      <w:pPr>
        <w:rPr>
          <w:rFonts w:ascii="Times New Roman" w:eastAsia="Times New Roman" w:hAnsi="Times New Roman" w:cs="Times New Roman"/>
          <w:b/>
          <w:lang w:eastAsia="es-ES_tradnl"/>
        </w:rPr>
      </w:pPr>
      <w:r w:rsidRPr="00DA2A12">
        <w:rPr>
          <w:rFonts w:ascii="Times New Roman" w:eastAsia="Times New Roman" w:hAnsi="Times New Roman" w:cs="Times New Roman"/>
          <w:b/>
          <w:lang w:eastAsia="es-ES_tradnl"/>
        </w:rPr>
        <w:t>References</w:t>
      </w:r>
    </w:p>
    <w:p w:rsidR="006C5C5E" w:rsidRDefault="006C5C5E" w:rsidP="00DA2A12">
      <w:pPr>
        <w:rPr>
          <w:rFonts w:ascii="Times New Roman" w:eastAsia="Times New Roman" w:hAnsi="Times New Roman" w:cs="Times New Roman"/>
          <w:lang w:eastAsia="es-ES_tradnl"/>
        </w:rPr>
      </w:pPr>
    </w:p>
    <w:p w:rsidR="006C5C5E" w:rsidRDefault="00DA2A12" w:rsidP="006C5C5E">
      <w:pPr>
        <w:spacing w:after="120"/>
        <w:rPr>
          <w:rFonts w:ascii="Times New Roman" w:eastAsia="Times New Roman" w:hAnsi="Times New Roman" w:cs="Times New Roman"/>
          <w:lang w:eastAsia="es-ES_tradnl"/>
        </w:rPr>
      </w:pPr>
      <w:r w:rsidRPr="00DA2A12">
        <w:rPr>
          <w:rFonts w:ascii="Times New Roman" w:eastAsia="Times New Roman" w:hAnsi="Times New Roman" w:cs="Times New Roman"/>
          <w:lang w:eastAsia="es-ES_tradnl"/>
        </w:rPr>
        <w:t xml:space="preserve">ANZALDÚA, Gloria. 1999 [1987]. Borderlands La Frontera. San Francisco: Aunt Lute Books. </w:t>
      </w:r>
    </w:p>
    <w:p w:rsidR="006C5C5E" w:rsidRDefault="00DA2A12" w:rsidP="006C5C5E">
      <w:pPr>
        <w:spacing w:after="120"/>
        <w:rPr>
          <w:rFonts w:ascii="Times New Roman" w:eastAsia="Times New Roman" w:hAnsi="Times New Roman" w:cs="Times New Roman"/>
          <w:lang w:eastAsia="es-ES_tradnl"/>
        </w:rPr>
      </w:pPr>
      <w:r w:rsidRPr="00DA2A12">
        <w:rPr>
          <w:rFonts w:ascii="Times New Roman" w:eastAsia="Times New Roman" w:hAnsi="Times New Roman" w:cs="Times New Roman"/>
          <w:lang w:eastAsia="es-ES_tradnl"/>
        </w:rPr>
        <w:t>BLOCK DE BEHAR, Lisa. 1997. A l’est d’Eden. Le Monde de l’education, de la culture et de la formation (L’Europe vue d’ailleurs) 250, 85-86.</w:t>
      </w:r>
    </w:p>
    <w:p w:rsidR="006C5C5E" w:rsidRDefault="00DA2A12" w:rsidP="006C5C5E">
      <w:pPr>
        <w:spacing w:after="120"/>
        <w:rPr>
          <w:rFonts w:ascii="Times New Roman" w:eastAsia="Times New Roman" w:hAnsi="Times New Roman" w:cs="Times New Roman"/>
          <w:lang w:val="en-US" w:eastAsia="es-ES_tradnl"/>
        </w:rPr>
      </w:pPr>
      <w:r w:rsidRPr="00DA2A12">
        <w:rPr>
          <w:rFonts w:ascii="Times New Roman" w:eastAsia="Times New Roman" w:hAnsi="Times New Roman" w:cs="Times New Roman"/>
          <w:lang w:val="en-US" w:eastAsia="es-ES_tradnl"/>
        </w:rPr>
        <w:t xml:space="preserve">BLOCK DE BEHAR, Lisa. 2003. Miranda and the Salvation of the Shipwreck. CR: The New Centennial Review 3(1), 1-23. </w:t>
      </w:r>
    </w:p>
    <w:p w:rsidR="006C5C5E" w:rsidRDefault="00DA2A12" w:rsidP="006C5C5E">
      <w:pPr>
        <w:spacing w:after="120"/>
        <w:rPr>
          <w:rFonts w:ascii="Times New Roman" w:eastAsia="Times New Roman" w:hAnsi="Times New Roman" w:cs="Times New Roman"/>
          <w:lang w:val="en-US" w:eastAsia="es-ES_tradnl"/>
        </w:rPr>
      </w:pPr>
      <w:r w:rsidRPr="00DA2A12">
        <w:rPr>
          <w:rFonts w:ascii="Times New Roman" w:eastAsia="Times New Roman" w:hAnsi="Times New Roman" w:cs="Times New Roman"/>
          <w:lang w:val="en-US" w:eastAsia="es-ES_tradnl"/>
        </w:rPr>
        <w:t xml:space="preserve">DELEDALLE-RHODES, Janice. 1992. La fiction </w:t>
      </w:r>
      <w:proofErr w:type="spellStart"/>
      <w:r w:rsidRPr="00DA2A12">
        <w:rPr>
          <w:rFonts w:ascii="Times New Roman" w:eastAsia="Times New Roman" w:hAnsi="Times New Roman" w:cs="Times New Roman"/>
          <w:lang w:val="en-US" w:eastAsia="es-ES_tradnl"/>
        </w:rPr>
        <w:t>comme</w:t>
      </w:r>
      <w:proofErr w:type="spellEnd"/>
      <w:r w:rsidRPr="00DA2A12">
        <w:rPr>
          <w:rFonts w:ascii="Times New Roman" w:eastAsia="Times New Roman" w:hAnsi="Times New Roman" w:cs="Times New Roman"/>
          <w:lang w:val="en-US" w:eastAsia="es-ES_tradnl"/>
        </w:rPr>
        <w:t xml:space="preserve"> science: le </w:t>
      </w:r>
      <w:proofErr w:type="spellStart"/>
      <w:r w:rsidRPr="00DA2A12">
        <w:rPr>
          <w:rFonts w:ascii="Times New Roman" w:eastAsia="Times New Roman" w:hAnsi="Times New Roman" w:cs="Times New Roman"/>
          <w:lang w:val="en-US" w:eastAsia="es-ES_tradnl"/>
        </w:rPr>
        <w:t>cas</w:t>
      </w:r>
      <w:proofErr w:type="spellEnd"/>
      <w:r w:rsidRPr="00DA2A12">
        <w:rPr>
          <w:rFonts w:ascii="Times New Roman" w:eastAsia="Times New Roman" w:hAnsi="Times New Roman" w:cs="Times New Roman"/>
          <w:lang w:val="en-US" w:eastAsia="es-ES_tradnl"/>
        </w:rPr>
        <w:t xml:space="preserve"> des </w:t>
      </w:r>
      <w:proofErr w:type="spellStart"/>
      <w:r w:rsidRPr="00DA2A12">
        <w:rPr>
          <w:rFonts w:ascii="Times New Roman" w:eastAsia="Times New Roman" w:hAnsi="Times New Roman" w:cs="Times New Roman"/>
          <w:lang w:val="en-US" w:eastAsia="es-ES_tradnl"/>
        </w:rPr>
        <w:t>récits</w:t>
      </w:r>
      <w:proofErr w:type="spellEnd"/>
      <w:r w:rsidRPr="00DA2A12">
        <w:rPr>
          <w:rFonts w:ascii="Times New Roman" w:eastAsia="Times New Roman" w:hAnsi="Times New Roman" w:cs="Times New Roman"/>
          <w:lang w:val="en-US" w:eastAsia="es-ES_tradnl"/>
        </w:rPr>
        <w:t xml:space="preserve"> de voyage. In Michel BALAT &amp; Janice </w:t>
      </w:r>
    </w:p>
    <w:p w:rsidR="006C5C5E" w:rsidRDefault="00DA2A12" w:rsidP="006C5C5E">
      <w:pPr>
        <w:spacing w:after="120"/>
        <w:rPr>
          <w:rFonts w:ascii="Times New Roman" w:eastAsia="Times New Roman" w:hAnsi="Times New Roman" w:cs="Times New Roman"/>
          <w:lang w:val="en-US" w:eastAsia="es-ES_tradnl"/>
        </w:rPr>
      </w:pPr>
      <w:r w:rsidRPr="00DA2A12">
        <w:rPr>
          <w:rFonts w:ascii="Times New Roman" w:eastAsia="Times New Roman" w:hAnsi="Times New Roman" w:cs="Times New Roman"/>
          <w:lang w:val="en-US" w:eastAsia="es-ES_tradnl"/>
        </w:rPr>
        <w:t>DELEDALLE-RHODES (eds.), Signs of Humanity/</w:t>
      </w:r>
      <w:proofErr w:type="spellStart"/>
      <w:r w:rsidRPr="00DA2A12">
        <w:rPr>
          <w:rFonts w:ascii="Times New Roman" w:eastAsia="Times New Roman" w:hAnsi="Times New Roman" w:cs="Times New Roman"/>
          <w:lang w:val="en-US" w:eastAsia="es-ES_tradnl"/>
        </w:rPr>
        <w:t>L’homme</w:t>
      </w:r>
      <w:proofErr w:type="spellEnd"/>
      <w:r w:rsidRPr="00DA2A12">
        <w:rPr>
          <w:rFonts w:ascii="Times New Roman" w:eastAsia="Times New Roman" w:hAnsi="Times New Roman" w:cs="Times New Roman"/>
          <w:lang w:val="en-US" w:eastAsia="es-ES_tradnl"/>
        </w:rPr>
        <w:t xml:space="preserve"> et </w:t>
      </w:r>
      <w:proofErr w:type="spellStart"/>
      <w:r w:rsidRPr="00DA2A12">
        <w:rPr>
          <w:rFonts w:ascii="Times New Roman" w:eastAsia="Times New Roman" w:hAnsi="Times New Roman" w:cs="Times New Roman"/>
          <w:lang w:val="en-US" w:eastAsia="es-ES_tradnl"/>
        </w:rPr>
        <w:t>ses</w:t>
      </w:r>
      <w:proofErr w:type="spellEnd"/>
      <w:r w:rsidRPr="00DA2A12">
        <w:rPr>
          <w:rFonts w:ascii="Times New Roman" w:eastAsia="Times New Roman" w:hAnsi="Times New Roman" w:cs="Times New Roman"/>
          <w:lang w:val="en-US" w:eastAsia="es-ES_tradnl"/>
        </w:rPr>
        <w:t xml:space="preserve"> </w:t>
      </w:r>
      <w:proofErr w:type="spellStart"/>
      <w:r w:rsidRPr="00DA2A12">
        <w:rPr>
          <w:rFonts w:ascii="Times New Roman" w:eastAsia="Times New Roman" w:hAnsi="Times New Roman" w:cs="Times New Roman"/>
          <w:lang w:val="en-US" w:eastAsia="es-ES_tradnl"/>
        </w:rPr>
        <w:t>signes</w:t>
      </w:r>
      <w:proofErr w:type="spellEnd"/>
      <w:r w:rsidRPr="00DA2A12">
        <w:rPr>
          <w:rFonts w:ascii="Times New Roman" w:eastAsia="Times New Roman" w:hAnsi="Times New Roman" w:cs="Times New Roman"/>
          <w:lang w:val="en-US" w:eastAsia="es-ES_tradnl"/>
        </w:rPr>
        <w:t xml:space="preserve">. Volume III, 1657-1663. Berlin/New York: Mouton de Gruyter. </w:t>
      </w:r>
    </w:p>
    <w:p w:rsidR="006C5C5E" w:rsidRDefault="00DA2A12" w:rsidP="006C5C5E">
      <w:pPr>
        <w:spacing w:after="120"/>
        <w:rPr>
          <w:rFonts w:ascii="Times New Roman" w:eastAsia="Times New Roman" w:hAnsi="Times New Roman" w:cs="Times New Roman"/>
          <w:lang w:val="en-US" w:eastAsia="es-ES_tradnl"/>
        </w:rPr>
      </w:pPr>
      <w:r w:rsidRPr="00DA2A12">
        <w:rPr>
          <w:rFonts w:ascii="Times New Roman" w:eastAsia="Times New Roman" w:hAnsi="Times New Roman" w:cs="Times New Roman"/>
          <w:lang w:val="en-US" w:eastAsia="es-ES_tradnl"/>
        </w:rPr>
        <w:t xml:space="preserve">DELEDALLE-RHODES, Janice. 2000. </w:t>
      </w:r>
      <w:proofErr w:type="spellStart"/>
      <w:r w:rsidRPr="00DA2A12">
        <w:rPr>
          <w:rFonts w:ascii="Times New Roman" w:eastAsia="Times New Roman" w:hAnsi="Times New Roman" w:cs="Times New Roman"/>
          <w:lang w:val="en-US" w:eastAsia="es-ES_tradnl"/>
        </w:rPr>
        <w:t>L’Orient</w:t>
      </w:r>
      <w:proofErr w:type="spellEnd"/>
      <w:r w:rsidRPr="00DA2A12">
        <w:rPr>
          <w:rFonts w:ascii="Times New Roman" w:eastAsia="Times New Roman" w:hAnsi="Times New Roman" w:cs="Times New Roman"/>
          <w:lang w:val="en-US" w:eastAsia="es-ES_tradnl"/>
        </w:rPr>
        <w:t xml:space="preserve"> </w:t>
      </w:r>
      <w:proofErr w:type="spellStart"/>
      <w:r w:rsidRPr="00DA2A12">
        <w:rPr>
          <w:rFonts w:ascii="Times New Roman" w:eastAsia="Times New Roman" w:hAnsi="Times New Roman" w:cs="Times New Roman"/>
          <w:lang w:val="en-US" w:eastAsia="es-ES_tradnl"/>
        </w:rPr>
        <w:t>representé</w:t>
      </w:r>
      <w:proofErr w:type="spellEnd"/>
      <w:r w:rsidRPr="00DA2A12">
        <w:rPr>
          <w:rFonts w:ascii="Times New Roman" w:eastAsia="Times New Roman" w:hAnsi="Times New Roman" w:cs="Times New Roman"/>
          <w:lang w:val="en-US" w:eastAsia="es-ES_tradnl"/>
        </w:rPr>
        <w:t xml:space="preserve">. Charles Montagu Doughty et les voyageurs </w:t>
      </w:r>
      <w:proofErr w:type="spellStart"/>
      <w:r w:rsidRPr="00DA2A12">
        <w:rPr>
          <w:rFonts w:ascii="Times New Roman" w:eastAsia="Times New Roman" w:hAnsi="Times New Roman" w:cs="Times New Roman"/>
          <w:lang w:val="en-US" w:eastAsia="es-ES_tradnl"/>
        </w:rPr>
        <w:t>anglais</w:t>
      </w:r>
      <w:proofErr w:type="spellEnd"/>
      <w:r w:rsidRPr="00DA2A12">
        <w:rPr>
          <w:rFonts w:ascii="Times New Roman" w:eastAsia="Times New Roman" w:hAnsi="Times New Roman" w:cs="Times New Roman"/>
          <w:lang w:val="en-US" w:eastAsia="es-ES_tradnl"/>
        </w:rPr>
        <w:t xml:space="preserve"> du XIX siècle. Collection “Europe </w:t>
      </w:r>
      <w:proofErr w:type="spellStart"/>
      <w:r w:rsidRPr="00DA2A12">
        <w:rPr>
          <w:rFonts w:ascii="Times New Roman" w:eastAsia="Times New Roman" w:hAnsi="Times New Roman" w:cs="Times New Roman"/>
          <w:lang w:val="en-US" w:eastAsia="es-ES_tradnl"/>
        </w:rPr>
        <w:t>Plurielle</w:t>
      </w:r>
      <w:proofErr w:type="spellEnd"/>
      <w:r w:rsidRPr="00DA2A12">
        <w:rPr>
          <w:rFonts w:ascii="Times New Roman" w:eastAsia="Times New Roman" w:hAnsi="Times New Roman" w:cs="Times New Roman"/>
          <w:lang w:val="en-US" w:eastAsia="es-ES_tradnl"/>
        </w:rPr>
        <w:t xml:space="preserve">” No. 15. </w:t>
      </w:r>
      <w:proofErr w:type="spellStart"/>
      <w:r w:rsidRPr="00DA2A12">
        <w:rPr>
          <w:rFonts w:ascii="Times New Roman" w:eastAsia="Times New Roman" w:hAnsi="Times New Roman" w:cs="Times New Roman"/>
          <w:lang w:val="en-US" w:eastAsia="es-ES_tradnl"/>
        </w:rPr>
        <w:t>Bruxelles</w:t>
      </w:r>
      <w:proofErr w:type="spellEnd"/>
      <w:r w:rsidRPr="00DA2A12">
        <w:rPr>
          <w:rFonts w:ascii="Times New Roman" w:eastAsia="Times New Roman" w:hAnsi="Times New Roman" w:cs="Times New Roman"/>
          <w:lang w:val="en-US" w:eastAsia="es-ES_tradnl"/>
        </w:rPr>
        <w:t xml:space="preserve">: P.I.E.-Peter Lang. </w:t>
      </w:r>
    </w:p>
    <w:p w:rsidR="006C5C5E" w:rsidRDefault="00DA2A12" w:rsidP="006C5C5E">
      <w:pPr>
        <w:spacing w:after="120"/>
        <w:rPr>
          <w:rFonts w:ascii="Times New Roman" w:eastAsia="Times New Roman" w:hAnsi="Times New Roman" w:cs="Times New Roman"/>
          <w:lang w:val="en-US" w:eastAsia="es-ES_tradnl"/>
        </w:rPr>
      </w:pPr>
      <w:r w:rsidRPr="00DA2A12">
        <w:rPr>
          <w:rFonts w:ascii="Times New Roman" w:eastAsia="Times New Roman" w:hAnsi="Times New Roman" w:cs="Times New Roman"/>
          <w:lang w:val="en-US" w:eastAsia="es-ES_tradnl"/>
        </w:rPr>
        <w:t xml:space="preserve">DEMENCHONOK, Edward. 2014. Bakhtin’s Dialogism and Current Discussions on the Double-Voiced World and </w:t>
      </w:r>
      <w:proofErr w:type="spellStart"/>
      <w:r w:rsidRPr="00DA2A12">
        <w:rPr>
          <w:rFonts w:ascii="Times New Roman" w:eastAsia="Times New Roman" w:hAnsi="Times New Roman" w:cs="Times New Roman"/>
          <w:lang w:val="en-US" w:eastAsia="es-ES_tradnl"/>
        </w:rPr>
        <w:t>Transculture</w:t>
      </w:r>
      <w:proofErr w:type="spellEnd"/>
      <w:r w:rsidRPr="00DA2A12">
        <w:rPr>
          <w:rFonts w:ascii="Times New Roman" w:eastAsia="Times New Roman" w:hAnsi="Times New Roman" w:cs="Times New Roman"/>
          <w:lang w:val="en-US" w:eastAsia="es-ES_tradnl"/>
        </w:rPr>
        <w:t xml:space="preserve">. In Edward </w:t>
      </w:r>
    </w:p>
    <w:p w:rsidR="006C5C5E" w:rsidRDefault="00DA2A12" w:rsidP="006C5C5E">
      <w:pPr>
        <w:spacing w:after="120"/>
        <w:rPr>
          <w:rFonts w:ascii="Times New Roman" w:eastAsia="Times New Roman" w:hAnsi="Times New Roman" w:cs="Times New Roman"/>
          <w:lang w:val="en-US" w:eastAsia="es-ES_tradnl"/>
        </w:rPr>
      </w:pPr>
      <w:r w:rsidRPr="00DA2A12">
        <w:rPr>
          <w:rFonts w:ascii="Times New Roman" w:eastAsia="Times New Roman" w:hAnsi="Times New Roman" w:cs="Times New Roman"/>
          <w:lang w:val="en-US" w:eastAsia="es-ES_tradnl"/>
        </w:rPr>
        <w:t xml:space="preserve">DEMENCHONOK (ed.), Intercultural dialogue: In Search of Harmony in diversity, 81-138. Newcastle upon Tyne: Cambridge Scholars Publishing. </w:t>
      </w:r>
    </w:p>
    <w:p w:rsidR="006C5C5E" w:rsidRDefault="00DA2A12" w:rsidP="006C5C5E">
      <w:pPr>
        <w:spacing w:after="120"/>
        <w:rPr>
          <w:rFonts w:ascii="Times New Roman" w:eastAsia="Times New Roman" w:hAnsi="Times New Roman" w:cs="Times New Roman"/>
          <w:lang w:val="en-US" w:eastAsia="es-ES_tradnl"/>
        </w:rPr>
      </w:pPr>
      <w:r w:rsidRPr="00DA2A12">
        <w:rPr>
          <w:rFonts w:ascii="Times New Roman" w:eastAsia="Times New Roman" w:hAnsi="Times New Roman" w:cs="Times New Roman"/>
          <w:lang w:val="en-US" w:eastAsia="es-ES_tradnl"/>
        </w:rPr>
        <w:t xml:space="preserve">KRISTEVA, Julia. 1988. </w:t>
      </w:r>
      <w:proofErr w:type="spellStart"/>
      <w:r w:rsidRPr="00DA2A12">
        <w:rPr>
          <w:rFonts w:ascii="Times New Roman" w:eastAsia="Times New Roman" w:hAnsi="Times New Roman" w:cs="Times New Roman"/>
          <w:lang w:val="en-US" w:eastAsia="es-ES_tradnl"/>
        </w:rPr>
        <w:t>Étrangers</w:t>
      </w:r>
      <w:proofErr w:type="spellEnd"/>
      <w:r w:rsidRPr="00DA2A12">
        <w:rPr>
          <w:rFonts w:ascii="Times New Roman" w:eastAsia="Times New Roman" w:hAnsi="Times New Roman" w:cs="Times New Roman"/>
          <w:lang w:val="en-US" w:eastAsia="es-ES_tradnl"/>
        </w:rPr>
        <w:t xml:space="preserve"> à nous-</w:t>
      </w:r>
      <w:proofErr w:type="spellStart"/>
      <w:r w:rsidRPr="00DA2A12">
        <w:rPr>
          <w:rFonts w:ascii="Times New Roman" w:eastAsia="Times New Roman" w:hAnsi="Times New Roman" w:cs="Times New Roman"/>
          <w:lang w:val="en-US" w:eastAsia="es-ES_tradnl"/>
        </w:rPr>
        <w:t>mêmes</w:t>
      </w:r>
      <w:proofErr w:type="spellEnd"/>
      <w:r w:rsidRPr="00DA2A12">
        <w:rPr>
          <w:rFonts w:ascii="Times New Roman" w:eastAsia="Times New Roman" w:hAnsi="Times New Roman" w:cs="Times New Roman"/>
          <w:lang w:val="en-US" w:eastAsia="es-ES_tradnl"/>
        </w:rPr>
        <w:t xml:space="preserve">. Paris: </w:t>
      </w:r>
      <w:proofErr w:type="spellStart"/>
      <w:r w:rsidRPr="00DA2A12">
        <w:rPr>
          <w:rFonts w:ascii="Times New Roman" w:eastAsia="Times New Roman" w:hAnsi="Times New Roman" w:cs="Times New Roman"/>
          <w:lang w:val="en-US" w:eastAsia="es-ES_tradnl"/>
        </w:rPr>
        <w:t>Fayard</w:t>
      </w:r>
      <w:proofErr w:type="spellEnd"/>
      <w:r w:rsidRPr="00DA2A12">
        <w:rPr>
          <w:rFonts w:ascii="Times New Roman" w:eastAsia="Times New Roman" w:hAnsi="Times New Roman" w:cs="Times New Roman"/>
          <w:lang w:val="en-US" w:eastAsia="es-ES_tradnl"/>
        </w:rPr>
        <w:t xml:space="preserve">. </w:t>
      </w:r>
    </w:p>
    <w:p w:rsidR="006C5C5E" w:rsidRDefault="00DA2A12" w:rsidP="006C5C5E">
      <w:pPr>
        <w:spacing w:after="120"/>
        <w:rPr>
          <w:rFonts w:ascii="Times New Roman" w:eastAsia="Times New Roman" w:hAnsi="Times New Roman" w:cs="Times New Roman"/>
          <w:lang w:val="en-US" w:eastAsia="es-ES_tradnl"/>
        </w:rPr>
      </w:pPr>
      <w:r w:rsidRPr="00DA2A12">
        <w:rPr>
          <w:rFonts w:ascii="Times New Roman" w:eastAsia="Times New Roman" w:hAnsi="Times New Roman" w:cs="Times New Roman"/>
          <w:lang w:val="en-US" w:eastAsia="es-ES_tradnl"/>
        </w:rPr>
        <w:t xml:space="preserve">KYNSILEHTO, </w:t>
      </w:r>
      <w:proofErr w:type="spellStart"/>
      <w:r w:rsidRPr="00DA2A12">
        <w:rPr>
          <w:rFonts w:ascii="Times New Roman" w:eastAsia="Times New Roman" w:hAnsi="Times New Roman" w:cs="Times New Roman"/>
          <w:lang w:val="en-US" w:eastAsia="es-ES_tradnl"/>
        </w:rPr>
        <w:t>Anitta</w:t>
      </w:r>
      <w:proofErr w:type="spellEnd"/>
      <w:r w:rsidRPr="00DA2A12">
        <w:rPr>
          <w:rFonts w:ascii="Times New Roman" w:eastAsia="Times New Roman" w:hAnsi="Times New Roman" w:cs="Times New Roman"/>
          <w:lang w:val="en-US" w:eastAsia="es-ES_tradnl"/>
        </w:rPr>
        <w:t xml:space="preserve">. 2014. Irregularity as a </w:t>
      </w:r>
      <w:proofErr w:type="spellStart"/>
      <w:r w:rsidRPr="00DA2A12">
        <w:rPr>
          <w:rFonts w:ascii="Times New Roman" w:eastAsia="Times New Roman" w:hAnsi="Times New Roman" w:cs="Times New Roman"/>
          <w:lang w:val="en-US" w:eastAsia="es-ES_tradnl"/>
        </w:rPr>
        <w:t>securized</w:t>
      </w:r>
      <w:proofErr w:type="spellEnd"/>
      <w:r w:rsidRPr="00DA2A12">
        <w:rPr>
          <w:rFonts w:ascii="Times New Roman" w:eastAsia="Times New Roman" w:hAnsi="Times New Roman" w:cs="Times New Roman"/>
          <w:lang w:val="en-US" w:eastAsia="es-ES_tradnl"/>
        </w:rPr>
        <w:t xml:space="preserve"> phenomenon in the hubs of transit migration: practicing security at the EU’s external and internal borders. In </w:t>
      </w:r>
      <w:proofErr w:type="spellStart"/>
      <w:r w:rsidRPr="00DA2A12">
        <w:rPr>
          <w:rFonts w:ascii="Times New Roman" w:eastAsia="Times New Roman" w:hAnsi="Times New Roman" w:cs="Times New Roman"/>
          <w:lang w:val="en-US" w:eastAsia="es-ES_tradnl"/>
        </w:rPr>
        <w:t>Marja</w:t>
      </w:r>
      <w:proofErr w:type="spellEnd"/>
      <w:r w:rsidRPr="00DA2A12">
        <w:rPr>
          <w:rFonts w:ascii="Times New Roman" w:eastAsia="Times New Roman" w:hAnsi="Times New Roman" w:cs="Times New Roman"/>
          <w:lang w:val="en-US" w:eastAsia="es-ES_tradnl"/>
        </w:rPr>
        <w:t xml:space="preserve"> </w:t>
      </w:r>
      <w:r w:rsidRPr="00DA2A12">
        <w:rPr>
          <w:rFonts w:ascii="Times New Roman" w:eastAsia="Times New Roman" w:hAnsi="Times New Roman" w:cs="Times New Roman"/>
          <w:lang w:val="en-US" w:eastAsia="es-ES_tradnl"/>
        </w:rPr>
        <w:lastRenderedPageBreak/>
        <w:t xml:space="preserve">VUORINEN, Noora KOTILAINEN &amp; Aki-Mauri HUHTINEN (eds.), Binaries in battle: representations of division and conflict, 141-163. Newcastle upon Tyne: Cambridge Scholars Publishing. </w:t>
      </w:r>
    </w:p>
    <w:p w:rsidR="006C5C5E" w:rsidRDefault="00DA2A12" w:rsidP="006C5C5E">
      <w:pPr>
        <w:spacing w:after="120"/>
        <w:rPr>
          <w:rFonts w:ascii="Times New Roman" w:eastAsia="Times New Roman" w:hAnsi="Times New Roman" w:cs="Times New Roman"/>
          <w:lang w:val="en-US" w:eastAsia="es-ES_tradnl"/>
        </w:rPr>
      </w:pPr>
      <w:r w:rsidRPr="00DA2A12">
        <w:rPr>
          <w:rFonts w:ascii="Times New Roman" w:eastAsia="Times New Roman" w:hAnsi="Times New Roman" w:cs="Times New Roman"/>
          <w:lang w:val="en-US" w:eastAsia="es-ES_tradnl"/>
        </w:rPr>
        <w:t xml:space="preserve">LAAS, Oliver. 2016. Dialogue in Peirce, </w:t>
      </w:r>
      <w:proofErr w:type="spellStart"/>
      <w:r w:rsidRPr="00DA2A12">
        <w:rPr>
          <w:rFonts w:ascii="Times New Roman" w:eastAsia="Times New Roman" w:hAnsi="Times New Roman" w:cs="Times New Roman"/>
          <w:lang w:val="en-US" w:eastAsia="es-ES_tradnl"/>
        </w:rPr>
        <w:t>Lotman</w:t>
      </w:r>
      <w:proofErr w:type="spellEnd"/>
      <w:r w:rsidRPr="00DA2A12">
        <w:rPr>
          <w:rFonts w:ascii="Times New Roman" w:eastAsia="Times New Roman" w:hAnsi="Times New Roman" w:cs="Times New Roman"/>
          <w:lang w:val="en-US" w:eastAsia="es-ES_tradnl"/>
        </w:rPr>
        <w:t xml:space="preserve">, and Bakhtin: A comparative study. Sign Systems Studies 44(4), 469-493. http://dx.doi.org/10.12697/SSS.2016.44.4.01 (accessed 3 November 2017). </w:t>
      </w:r>
    </w:p>
    <w:p w:rsidR="006C5C5E" w:rsidRDefault="00DA2A12" w:rsidP="006C5C5E">
      <w:pPr>
        <w:spacing w:after="120"/>
        <w:rPr>
          <w:rFonts w:ascii="Times New Roman" w:eastAsia="Times New Roman" w:hAnsi="Times New Roman" w:cs="Times New Roman"/>
          <w:lang w:val="en-US" w:eastAsia="es-ES_tradnl"/>
        </w:rPr>
      </w:pPr>
      <w:r w:rsidRPr="00DA2A12">
        <w:rPr>
          <w:rFonts w:ascii="Times New Roman" w:eastAsia="Times New Roman" w:hAnsi="Times New Roman" w:cs="Times New Roman"/>
          <w:lang w:val="en-US" w:eastAsia="es-ES_tradnl"/>
        </w:rPr>
        <w:t xml:space="preserve">LOTMAN, Yuri M. 1990. Universe of the mind. A semiotic theory of culture. London: I.B. Tauris &amp; Co. Ltd. </w:t>
      </w:r>
    </w:p>
    <w:p w:rsidR="006C5C5E" w:rsidRDefault="00DA2A12" w:rsidP="006C5C5E">
      <w:pPr>
        <w:spacing w:after="120"/>
        <w:rPr>
          <w:rFonts w:ascii="Times New Roman" w:eastAsia="Times New Roman" w:hAnsi="Times New Roman" w:cs="Times New Roman"/>
          <w:lang w:val="en-US" w:eastAsia="es-ES_tradnl"/>
        </w:rPr>
      </w:pPr>
      <w:r w:rsidRPr="00DA2A12">
        <w:rPr>
          <w:rFonts w:ascii="Times New Roman" w:eastAsia="Times New Roman" w:hAnsi="Times New Roman" w:cs="Times New Roman"/>
          <w:lang w:val="en-US" w:eastAsia="es-ES_tradnl"/>
        </w:rPr>
        <w:t xml:space="preserve">MYLLYMÄKI, </w:t>
      </w:r>
      <w:proofErr w:type="spellStart"/>
      <w:r w:rsidRPr="00DA2A12">
        <w:rPr>
          <w:rFonts w:ascii="Times New Roman" w:eastAsia="Times New Roman" w:hAnsi="Times New Roman" w:cs="Times New Roman"/>
          <w:lang w:val="en-US" w:eastAsia="es-ES_tradnl"/>
        </w:rPr>
        <w:t>Eeva-Liisa</w:t>
      </w:r>
      <w:proofErr w:type="spellEnd"/>
      <w:r w:rsidRPr="00DA2A12">
        <w:rPr>
          <w:rFonts w:ascii="Times New Roman" w:eastAsia="Times New Roman" w:hAnsi="Times New Roman" w:cs="Times New Roman"/>
          <w:lang w:val="en-US" w:eastAsia="es-ES_tradnl"/>
        </w:rPr>
        <w:t xml:space="preserve">. 2007. </w:t>
      </w:r>
      <w:proofErr w:type="spellStart"/>
      <w:r w:rsidRPr="00DA2A12">
        <w:rPr>
          <w:rFonts w:ascii="Times New Roman" w:eastAsia="Times New Roman" w:hAnsi="Times New Roman" w:cs="Times New Roman"/>
          <w:lang w:val="en-US" w:eastAsia="es-ES_tradnl"/>
        </w:rPr>
        <w:t>Katse</w:t>
      </w:r>
      <w:proofErr w:type="spellEnd"/>
      <w:r w:rsidRPr="00DA2A12">
        <w:rPr>
          <w:rFonts w:ascii="Times New Roman" w:eastAsia="Times New Roman" w:hAnsi="Times New Roman" w:cs="Times New Roman"/>
          <w:lang w:val="en-US" w:eastAsia="es-ES_tradnl"/>
        </w:rPr>
        <w:t xml:space="preserve"> </w:t>
      </w:r>
      <w:proofErr w:type="spellStart"/>
      <w:r w:rsidRPr="00DA2A12">
        <w:rPr>
          <w:rFonts w:ascii="Times New Roman" w:eastAsia="Times New Roman" w:hAnsi="Times New Roman" w:cs="Times New Roman"/>
          <w:lang w:val="en-US" w:eastAsia="es-ES_tradnl"/>
        </w:rPr>
        <w:t>Euroopan</w:t>
      </w:r>
      <w:proofErr w:type="spellEnd"/>
      <w:r w:rsidRPr="00DA2A12">
        <w:rPr>
          <w:rFonts w:ascii="Times New Roman" w:eastAsia="Times New Roman" w:hAnsi="Times New Roman" w:cs="Times New Roman"/>
          <w:lang w:val="en-US" w:eastAsia="es-ES_tradnl"/>
        </w:rPr>
        <w:t xml:space="preserve"> </w:t>
      </w:r>
      <w:proofErr w:type="spellStart"/>
      <w:r w:rsidRPr="00DA2A12">
        <w:rPr>
          <w:rFonts w:ascii="Times New Roman" w:eastAsia="Times New Roman" w:hAnsi="Times New Roman" w:cs="Times New Roman"/>
          <w:lang w:val="en-US" w:eastAsia="es-ES_tradnl"/>
        </w:rPr>
        <w:t>sfääriin</w:t>
      </w:r>
      <w:proofErr w:type="spellEnd"/>
      <w:r w:rsidRPr="00DA2A12">
        <w:rPr>
          <w:rFonts w:ascii="Times New Roman" w:eastAsia="Times New Roman" w:hAnsi="Times New Roman" w:cs="Times New Roman"/>
          <w:lang w:val="en-US" w:eastAsia="es-ES_tradnl"/>
        </w:rPr>
        <w:t xml:space="preserve"> [Looking at the sphere of Europe]. In Olli </w:t>
      </w:r>
      <w:proofErr w:type="spellStart"/>
      <w:r w:rsidRPr="00DA2A12">
        <w:rPr>
          <w:rFonts w:ascii="Times New Roman" w:eastAsia="Times New Roman" w:hAnsi="Times New Roman" w:cs="Times New Roman"/>
          <w:lang w:val="en-US" w:eastAsia="es-ES_tradnl"/>
        </w:rPr>
        <w:t>Korhonen</w:t>
      </w:r>
      <w:proofErr w:type="spellEnd"/>
      <w:r w:rsidRPr="00DA2A12">
        <w:rPr>
          <w:rFonts w:ascii="Times New Roman" w:eastAsia="Times New Roman" w:hAnsi="Times New Roman" w:cs="Times New Roman"/>
          <w:lang w:val="en-US" w:eastAsia="es-ES_tradnl"/>
        </w:rPr>
        <w:t xml:space="preserve"> (ed.), </w:t>
      </w:r>
      <w:proofErr w:type="spellStart"/>
      <w:r w:rsidRPr="00DA2A12">
        <w:rPr>
          <w:rFonts w:ascii="Times New Roman" w:eastAsia="Times New Roman" w:hAnsi="Times New Roman" w:cs="Times New Roman"/>
          <w:lang w:val="en-US" w:eastAsia="es-ES_tradnl"/>
        </w:rPr>
        <w:t>Rooman</w:t>
      </w:r>
      <w:proofErr w:type="spellEnd"/>
      <w:r w:rsidRPr="00DA2A12">
        <w:rPr>
          <w:rFonts w:ascii="Times New Roman" w:eastAsia="Times New Roman" w:hAnsi="Times New Roman" w:cs="Times New Roman"/>
          <w:lang w:val="en-US" w:eastAsia="es-ES_tradnl"/>
        </w:rPr>
        <w:t xml:space="preserve"> </w:t>
      </w:r>
      <w:proofErr w:type="spellStart"/>
      <w:r w:rsidRPr="00DA2A12">
        <w:rPr>
          <w:rFonts w:ascii="Times New Roman" w:eastAsia="Times New Roman" w:hAnsi="Times New Roman" w:cs="Times New Roman"/>
          <w:lang w:val="en-US" w:eastAsia="es-ES_tradnl"/>
        </w:rPr>
        <w:t>sopimus</w:t>
      </w:r>
      <w:proofErr w:type="spellEnd"/>
      <w:r w:rsidRPr="00DA2A12">
        <w:rPr>
          <w:rFonts w:ascii="Times New Roman" w:eastAsia="Times New Roman" w:hAnsi="Times New Roman" w:cs="Times New Roman"/>
          <w:lang w:val="en-US" w:eastAsia="es-ES_tradnl"/>
        </w:rPr>
        <w:t xml:space="preserve"> 50 </w:t>
      </w:r>
      <w:proofErr w:type="spellStart"/>
      <w:r w:rsidRPr="00DA2A12">
        <w:rPr>
          <w:rFonts w:ascii="Times New Roman" w:eastAsia="Times New Roman" w:hAnsi="Times New Roman" w:cs="Times New Roman"/>
          <w:lang w:val="en-US" w:eastAsia="es-ES_tradnl"/>
        </w:rPr>
        <w:t>vuotta</w:t>
      </w:r>
      <w:proofErr w:type="spellEnd"/>
      <w:r w:rsidRPr="00DA2A12">
        <w:rPr>
          <w:rFonts w:ascii="Times New Roman" w:eastAsia="Times New Roman" w:hAnsi="Times New Roman" w:cs="Times New Roman"/>
          <w:lang w:val="en-US" w:eastAsia="es-ES_tradnl"/>
        </w:rPr>
        <w:t xml:space="preserve"> – </w:t>
      </w:r>
      <w:proofErr w:type="spellStart"/>
      <w:r w:rsidRPr="00DA2A12">
        <w:rPr>
          <w:rFonts w:ascii="Times New Roman" w:eastAsia="Times New Roman" w:hAnsi="Times New Roman" w:cs="Times New Roman"/>
          <w:lang w:val="en-US" w:eastAsia="es-ES_tradnl"/>
        </w:rPr>
        <w:t>suomalaisia</w:t>
      </w:r>
      <w:proofErr w:type="spellEnd"/>
      <w:r w:rsidRPr="00DA2A12">
        <w:rPr>
          <w:rFonts w:ascii="Times New Roman" w:eastAsia="Times New Roman" w:hAnsi="Times New Roman" w:cs="Times New Roman"/>
          <w:lang w:val="en-US" w:eastAsia="es-ES_tradnl"/>
        </w:rPr>
        <w:t xml:space="preserve"> </w:t>
      </w:r>
      <w:proofErr w:type="spellStart"/>
      <w:r w:rsidRPr="00DA2A12">
        <w:rPr>
          <w:rFonts w:ascii="Times New Roman" w:eastAsia="Times New Roman" w:hAnsi="Times New Roman" w:cs="Times New Roman"/>
          <w:lang w:val="en-US" w:eastAsia="es-ES_tradnl"/>
        </w:rPr>
        <w:t>näkökulmia</w:t>
      </w:r>
      <w:proofErr w:type="spellEnd"/>
      <w:r w:rsidRPr="00DA2A12">
        <w:rPr>
          <w:rFonts w:ascii="Times New Roman" w:eastAsia="Times New Roman" w:hAnsi="Times New Roman" w:cs="Times New Roman"/>
          <w:lang w:val="en-US" w:eastAsia="es-ES_tradnl"/>
        </w:rPr>
        <w:t xml:space="preserve"> </w:t>
      </w:r>
      <w:proofErr w:type="spellStart"/>
      <w:r w:rsidRPr="00DA2A12">
        <w:rPr>
          <w:rFonts w:ascii="Times New Roman" w:eastAsia="Times New Roman" w:hAnsi="Times New Roman" w:cs="Times New Roman"/>
          <w:lang w:val="en-US" w:eastAsia="es-ES_tradnl"/>
        </w:rPr>
        <w:t>Euroopan</w:t>
      </w:r>
      <w:proofErr w:type="spellEnd"/>
      <w:r w:rsidRPr="00DA2A12">
        <w:rPr>
          <w:rFonts w:ascii="Times New Roman" w:eastAsia="Times New Roman" w:hAnsi="Times New Roman" w:cs="Times New Roman"/>
          <w:lang w:val="en-US" w:eastAsia="es-ES_tradnl"/>
        </w:rPr>
        <w:t xml:space="preserve"> </w:t>
      </w:r>
      <w:proofErr w:type="spellStart"/>
      <w:r w:rsidRPr="00DA2A12">
        <w:rPr>
          <w:rFonts w:ascii="Times New Roman" w:eastAsia="Times New Roman" w:hAnsi="Times New Roman" w:cs="Times New Roman"/>
          <w:lang w:val="en-US" w:eastAsia="es-ES_tradnl"/>
        </w:rPr>
        <w:t>kehitykseen</w:t>
      </w:r>
      <w:proofErr w:type="spellEnd"/>
      <w:r w:rsidRPr="00DA2A12">
        <w:rPr>
          <w:rFonts w:ascii="Times New Roman" w:eastAsia="Times New Roman" w:hAnsi="Times New Roman" w:cs="Times New Roman"/>
          <w:lang w:val="en-US" w:eastAsia="es-ES_tradnl"/>
        </w:rPr>
        <w:t xml:space="preserve"> [The Rome Treaty 50 years – Finnish perspectives on European development], 61-76. </w:t>
      </w:r>
      <w:proofErr w:type="spellStart"/>
      <w:r w:rsidRPr="00DA2A12">
        <w:rPr>
          <w:rFonts w:ascii="Times New Roman" w:eastAsia="Times New Roman" w:hAnsi="Times New Roman" w:cs="Times New Roman"/>
          <w:lang w:val="en-US" w:eastAsia="es-ES_tradnl"/>
        </w:rPr>
        <w:t>Julkaisuja</w:t>
      </w:r>
      <w:proofErr w:type="spellEnd"/>
      <w:r w:rsidRPr="00DA2A12">
        <w:rPr>
          <w:rFonts w:ascii="Times New Roman" w:eastAsia="Times New Roman" w:hAnsi="Times New Roman" w:cs="Times New Roman"/>
          <w:lang w:val="en-US" w:eastAsia="es-ES_tradnl"/>
        </w:rPr>
        <w:t xml:space="preserve"> No. 3. Vantaa: Schuman-</w:t>
      </w:r>
      <w:proofErr w:type="spellStart"/>
      <w:r w:rsidRPr="00DA2A12">
        <w:rPr>
          <w:rFonts w:ascii="Times New Roman" w:eastAsia="Times New Roman" w:hAnsi="Times New Roman" w:cs="Times New Roman"/>
          <w:lang w:val="en-US" w:eastAsia="es-ES_tradnl"/>
        </w:rPr>
        <w:t>seura</w:t>
      </w:r>
      <w:proofErr w:type="spellEnd"/>
      <w:r w:rsidRPr="00DA2A12">
        <w:rPr>
          <w:rFonts w:ascii="Times New Roman" w:eastAsia="Times New Roman" w:hAnsi="Times New Roman" w:cs="Times New Roman"/>
          <w:lang w:val="en-US" w:eastAsia="es-ES_tradnl"/>
        </w:rPr>
        <w:t xml:space="preserve"> ry. </w:t>
      </w:r>
    </w:p>
    <w:p w:rsidR="006C5C5E" w:rsidRDefault="00DA2A12" w:rsidP="006C5C5E">
      <w:pPr>
        <w:spacing w:after="120"/>
        <w:rPr>
          <w:rFonts w:ascii="Times New Roman" w:eastAsia="Times New Roman" w:hAnsi="Times New Roman" w:cs="Times New Roman"/>
          <w:lang w:val="en-US" w:eastAsia="es-ES_tradnl"/>
        </w:rPr>
      </w:pPr>
      <w:r w:rsidRPr="00DA2A12">
        <w:rPr>
          <w:rFonts w:ascii="Times New Roman" w:eastAsia="Times New Roman" w:hAnsi="Times New Roman" w:cs="Times New Roman"/>
          <w:lang w:val="en-US" w:eastAsia="es-ES_tradnl"/>
        </w:rPr>
        <w:t xml:space="preserve">PEIRCE EDITION PROJECT (ed.). 1998. The Essential Peirce. Selected philosophical writings. Volume 2 (1893-1913). Bloomington and Indianapolis: Indiana University Press. WITTGENSTEIN, </w:t>
      </w:r>
      <w:proofErr w:type="spellStart"/>
      <w:r w:rsidRPr="00DA2A12">
        <w:rPr>
          <w:rFonts w:ascii="Times New Roman" w:eastAsia="Times New Roman" w:hAnsi="Times New Roman" w:cs="Times New Roman"/>
          <w:lang w:val="en-US" w:eastAsia="es-ES_tradnl"/>
        </w:rPr>
        <w:t>Ludvig</w:t>
      </w:r>
      <w:proofErr w:type="spellEnd"/>
      <w:r w:rsidRPr="00DA2A12">
        <w:rPr>
          <w:rFonts w:ascii="Times New Roman" w:eastAsia="Times New Roman" w:hAnsi="Times New Roman" w:cs="Times New Roman"/>
          <w:lang w:val="en-US" w:eastAsia="es-ES_tradnl"/>
        </w:rPr>
        <w:t xml:space="preserve">. 1922. Internet Encyclopedia of Philosophy. http://www.iep.utm. </w:t>
      </w:r>
      <w:proofErr w:type="spellStart"/>
      <w:r w:rsidRPr="00DA2A12">
        <w:rPr>
          <w:rFonts w:ascii="Times New Roman" w:eastAsia="Times New Roman" w:hAnsi="Times New Roman" w:cs="Times New Roman"/>
          <w:lang w:val="en-US" w:eastAsia="es-ES_tradnl"/>
        </w:rPr>
        <w:t>edu</w:t>
      </w:r>
      <w:proofErr w:type="spellEnd"/>
      <w:r w:rsidRPr="00DA2A12">
        <w:rPr>
          <w:rFonts w:ascii="Times New Roman" w:eastAsia="Times New Roman" w:hAnsi="Times New Roman" w:cs="Times New Roman"/>
          <w:lang w:val="en-US" w:eastAsia="es-ES_tradnl"/>
        </w:rPr>
        <w:t>/</w:t>
      </w:r>
      <w:proofErr w:type="spellStart"/>
      <w:r w:rsidRPr="00DA2A12">
        <w:rPr>
          <w:rFonts w:ascii="Times New Roman" w:eastAsia="Times New Roman" w:hAnsi="Times New Roman" w:cs="Times New Roman"/>
          <w:lang w:val="en-US" w:eastAsia="es-ES_tradnl"/>
        </w:rPr>
        <w:t>wittgens</w:t>
      </w:r>
      <w:proofErr w:type="spellEnd"/>
      <w:r w:rsidRPr="00DA2A12">
        <w:rPr>
          <w:rFonts w:ascii="Times New Roman" w:eastAsia="Times New Roman" w:hAnsi="Times New Roman" w:cs="Times New Roman"/>
          <w:lang w:val="en-US" w:eastAsia="es-ES_tradnl"/>
        </w:rPr>
        <w:t xml:space="preserve">/ (accessed 8 December 2017). </w:t>
      </w:r>
    </w:p>
    <w:p w:rsidR="00DA2A12" w:rsidRPr="00DA2A12" w:rsidRDefault="00DA2A12" w:rsidP="006C5C5E">
      <w:pPr>
        <w:spacing w:after="120"/>
        <w:rPr>
          <w:rFonts w:ascii="Times New Roman" w:eastAsia="Times New Roman" w:hAnsi="Times New Roman" w:cs="Times New Roman"/>
          <w:lang w:eastAsia="es-ES_tradnl"/>
        </w:rPr>
      </w:pPr>
      <w:r w:rsidRPr="00DA2A12">
        <w:rPr>
          <w:rFonts w:ascii="Times New Roman" w:eastAsia="Times New Roman" w:hAnsi="Times New Roman" w:cs="Times New Roman"/>
          <w:lang w:val="en-US" w:eastAsia="es-ES_tradnl"/>
        </w:rPr>
        <w:t xml:space="preserve">ZAMORA, Parkinson Lois. 2006. The inordinate eye: new world baroque and Latin American fiction. </w:t>
      </w:r>
      <w:r w:rsidRPr="00DA2A12">
        <w:rPr>
          <w:rFonts w:ascii="Times New Roman" w:eastAsia="Times New Roman" w:hAnsi="Times New Roman" w:cs="Times New Roman"/>
          <w:lang w:eastAsia="es-ES_tradnl"/>
        </w:rPr>
        <w:t>Chicago/London: The University of Chicago.</w:t>
      </w:r>
    </w:p>
    <w:p w:rsidR="00DA2A12" w:rsidRPr="00DA2A12" w:rsidRDefault="00DA2A12" w:rsidP="006C5C5E">
      <w:pPr>
        <w:spacing w:after="120"/>
        <w:rPr>
          <w:rFonts w:ascii="Times New Roman" w:eastAsia="Times New Roman" w:hAnsi="Times New Roman" w:cs="Times New Roman"/>
          <w:lang w:val="en-US" w:eastAsia="es-ES_tradnl"/>
        </w:rPr>
      </w:pPr>
    </w:p>
    <w:p w:rsidR="00DA2A12" w:rsidRPr="00DA2A12" w:rsidRDefault="00DA2A12" w:rsidP="006C5C5E">
      <w:pPr>
        <w:spacing w:after="120"/>
        <w:rPr>
          <w:lang w:val="en-US"/>
        </w:rPr>
      </w:pPr>
      <w:bookmarkStart w:id="0" w:name="_GoBack"/>
      <w:bookmarkEnd w:id="0"/>
    </w:p>
    <w:sectPr w:rsidR="00DA2A12" w:rsidRPr="00DA2A12" w:rsidSect="000A368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B4596"/>
    <w:multiLevelType w:val="hybridMultilevel"/>
    <w:tmpl w:val="6BA8801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A12"/>
    <w:rsid w:val="000A368A"/>
    <w:rsid w:val="006C5C5E"/>
    <w:rsid w:val="00DA2A1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4:docId w14:val="1E5F3262"/>
  <w15:chartTrackingRefBased/>
  <w15:docId w15:val="{B2AEEC33-4459-1E45-B014-18803E4A8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A2A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40562">
      <w:bodyDiv w:val="1"/>
      <w:marLeft w:val="0"/>
      <w:marRight w:val="0"/>
      <w:marTop w:val="0"/>
      <w:marBottom w:val="0"/>
      <w:divBdr>
        <w:top w:val="none" w:sz="0" w:space="0" w:color="auto"/>
        <w:left w:val="none" w:sz="0" w:space="0" w:color="auto"/>
        <w:bottom w:val="none" w:sz="0" w:space="0" w:color="auto"/>
        <w:right w:val="none" w:sz="0" w:space="0" w:color="auto"/>
      </w:divBdr>
    </w:div>
    <w:div w:id="95904420">
      <w:bodyDiv w:val="1"/>
      <w:marLeft w:val="0"/>
      <w:marRight w:val="0"/>
      <w:marTop w:val="0"/>
      <w:marBottom w:val="0"/>
      <w:divBdr>
        <w:top w:val="none" w:sz="0" w:space="0" w:color="auto"/>
        <w:left w:val="none" w:sz="0" w:space="0" w:color="auto"/>
        <w:bottom w:val="none" w:sz="0" w:space="0" w:color="auto"/>
        <w:right w:val="none" w:sz="0" w:space="0" w:color="auto"/>
      </w:divBdr>
    </w:div>
    <w:div w:id="585769847">
      <w:bodyDiv w:val="1"/>
      <w:marLeft w:val="0"/>
      <w:marRight w:val="0"/>
      <w:marTop w:val="0"/>
      <w:marBottom w:val="0"/>
      <w:divBdr>
        <w:top w:val="none" w:sz="0" w:space="0" w:color="auto"/>
        <w:left w:val="none" w:sz="0" w:space="0" w:color="auto"/>
        <w:bottom w:val="none" w:sz="0" w:space="0" w:color="auto"/>
        <w:right w:val="none" w:sz="0" w:space="0" w:color="auto"/>
      </w:divBdr>
    </w:div>
    <w:div w:id="1246498758">
      <w:bodyDiv w:val="1"/>
      <w:marLeft w:val="0"/>
      <w:marRight w:val="0"/>
      <w:marTop w:val="0"/>
      <w:marBottom w:val="0"/>
      <w:divBdr>
        <w:top w:val="none" w:sz="0" w:space="0" w:color="auto"/>
        <w:left w:val="none" w:sz="0" w:space="0" w:color="auto"/>
        <w:bottom w:val="none" w:sz="0" w:space="0" w:color="auto"/>
        <w:right w:val="none" w:sz="0" w:space="0" w:color="auto"/>
      </w:divBdr>
    </w:div>
    <w:div w:id="1699547883">
      <w:bodyDiv w:val="1"/>
      <w:marLeft w:val="0"/>
      <w:marRight w:val="0"/>
      <w:marTop w:val="0"/>
      <w:marBottom w:val="0"/>
      <w:divBdr>
        <w:top w:val="none" w:sz="0" w:space="0" w:color="auto"/>
        <w:left w:val="none" w:sz="0" w:space="0" w:color="auto"/>
        <w:bottom w:val="none" w:sz="0" w:space="0" w:color="auto"/>
        <w:right w:val="none" w:sz="0" w:space="0" w:color="auto"/>
      </w:divBdr>
    </w:div>
    <w:div w:id="203561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3069</Words>
  <Characters>16880</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cp:revision>
  <dcterms:created xsi:type="dcterms:W3CDTF">2019-01-27T21:36:00Z</dcterms:created>
  <dcterms:modified xsi:type="dcterms:W3CDTF">2019-01-27T21:54:00Z</dcterms:modified>
</cp:coreProperties>
</file>